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2C5D" w14:textId="6851E7A1" w:rsidR="001D13B1" w:rsidRPr="00753550" w:rsidRDefault="001D13B1" w:rsidP="001D13B1">
      <w:pPr>
        <w:rPr>
          <w:rFonts w:ascii="Trebuchet MS" w:hAnsi="Trebuchet MS" w:cs="Arial"/>
          <w:color w:val="auto"/>
          <w:sz w:val="36"/>
          <w:szCs w:val="36"/>
          <w:lang w:val="en-US" w:eastAsia="en-US"/>
          <w14:ligatures w14:val="none"/>
          <w14:cntxtAlts w14:val="0"/>
        </w:rPr>
      </w:pPr>
      <w:bookmarkStart w:id="0" w:name="_GoBack"/>
      <w:bookmarkEnd w:id="0"/>
      <w:r w:rsidRPr="00753550">
        <w:rPr>
          <w:rFonts w:ascii="Trebuchet MS" w:hAnsi="Trebuchet MS" w:cs="Arial"/>
          <w:color w:val="auto"/>
          <w:sz w:val="36"/>
          <w:szCs w:val="36"/>
          <w:lang w:val="en-US" w:eastAsia="en-US"/>
          <w14:ligatures w14:val="none"/>
          <w14:cntxtAlts w14:val="0"/>
        </w:rPr>
        <w:br/>
      </w:r>
    </w:p>
    <w:p w14:paraId="49D20270" w14:textId="77777777" w:rsidR="005534EF" w:rsidRPr="00753550" w:rsidRDefault="005534EF" w:rsidP="005534EF">
      <w:pPr>
        <w:spacing w:after="0" w:line="240" w:lineRule="auto"/>
        <w:jc w:val="center"/>
        <w:rPr>
          <w:b/>
          <w:bCs/>
          <w:color w:val="auto"/>
          <w:kern w:val="0"/>
          <w:sz w:val="72"/>
          <w:szCs w:val="72"/>
          <w14:ligatures w14:val="none"/>
          <w14:cntxtAlts w14:val="0"/>
        </w:rPr>
      </w:pPr>
      <w:r w:rsidRPr="00753550">
        <w:rPr>
          <w:b/>
          <w:bCs/>
          <w:color w:val="auto"/>
          <w:kern w:val="0"/>
          <w:sz w:val="72"/>
          <w:szCs w:val="72"/>
          <w14:ligatures w14:val="none"/>
          <w14:cntxtAlts w14:val="0"/>
        </w:rPr>
        <w:t>Enterprise Learning Alliance</w:t>
      </w:r>
    </w:p>
    <w:p w14:paraId="18B45124" w14:textId="77777777" w:rsidR="005534EF" w:rsidRPr="00753550" w:rsidRDefault="005534EF" w:rsidP="005534EF">
      <w:pPr>
        <w:spacing w:after="0" w:line="240" w:lineRule="auto"/>
        <w:jc w:val="center"/>
        <w:rPr>
          <w:b/>
          <w:bCs/>
          <w:color w:val="auto"/>
          <w:kern w:val="0"/>
          <w:sz w:val="72"/>
          <w:szCs w:val="72"/>
          <w14:ligatures w14:val="none"/>
          <w14:cntxtAlts w14:val="0"/>
        </w:rPr>
      </w:pPr>
    </w:p>
    <w:p w14:paraId="58998C5F" w14:textId="746AA0AB" w:rsidR="005534EF" w:rsidRPr="00753550" w:rsidRDefault="00450F92" w:rsidP="005534EF">
      <w:pPr>
        <w:shd w:val="clear" w:color="auto" w:fill="FFFFFF"/>
        <w:spacing w:beforeAutospacing="1" w:after="0" w:afterAutospacing="1" w:line="240" w:lineRule="auto"/>
        <w:jc w:val="center"/>
        <w:outlineLvl w:val="0"/>
        <w:rPr>
          <w:b/>
          <w:bCs/>
          <w:color w:val="auto"/>
          <w:kern w:val="36"/>
          <w:sz w:val="72"/>
          <w:szCs w:val="72"/>
          <w:lang w:eastAsia="en-US"/>
          <w14:ligatures w14:val="none"/>
          <w14:cntxtAlts w14:val="0"/>
        </w:rPr>
      </w:pPr>
      <w:bookmarkStart w:id="1" w:name="_Toc136849787"/>
      <w:bookmarkStart w:id="2" w:name="_Toc136850148"/>
      <w:r w:rsidRPr="00753550">
        <w:rPr>
          <w:b/>
          <w:bCs/>
          <w:color w:val="auto"/>
          <w:kern w:val="36"/>
          <w:sz w:val="72"/>
          <w:szCs w:val="72"/>
          <w:lang w:eastAsia="en-US"/>
          <w14:ligatures w14:val="none"/>
          <w14:cntxtAlts w14:val="0"/>
        </w:rPr>
        <w:t>Staff Absence and I</w:t>
      </w:r>
      <w:r w:rsidR="005534EF" w:rsidRPr="00753550">
        <w:rPr>
          <w:b/>
          <w:bCs/>
          <w:color w:val="auto"/>
          <w:kern w:val="36"/>
          <w:sz w:val="72"/>
          <w:szCs w:val="72"/>
          <w:lang w:eastAsia="en-US"/>
          <w14:ligatures w14:val="none"/>
          <w14:cntxtAlts w14:val="0"/>
        </w:rPr>
        <w:t>ll Health Policy</w:t>
      </w:r>
      <w:r w:rsidR="00A362B9" w:rsidRPr="00753550">
        <w:rPr>
          <w:b/>
          <w:bCs/>
          <w:color w:val="auto"/>
          <w:kern w:val="36"/>
          <w:sz w:val="72"/>
          <w:szCs w:val="72"/>
          <w:lang w:eastAsia="en-US"/>
          <w14:ligatures w14:val="none"/>
          <w14:cntxtAlts w14:val="0"/>
        </w:rPr>
        <w:t xml:space="preserve"> and Procedures</w:t>
      </w:r>
      <w:bookmarkEnd w:id="1"/>
      <w:bookmarkEnd w:id="2"/>
    </w:p>
    <w:p w14:paraId="15AAFE7E" w14:textId="77777777" w:rsidR="005534EF" w:rsidRPr="00753550" w:rsidRDefault="005534EF" w:rsidP="005534EF">
      <w:pPr>
        <w:shd w:val="clear" w:color="auto" w:fill="FFFFFF"/>
        <w:spacing w:beforeAutospacing="1" w:after="0" w:afterAutospacing="1" w:line="240" w:lineRule="auto"/>
        <w:outlineLvl w:val="0"/>
        <w:rPr>
          <w:rFonts w:ascii="inherit" w:hAnsi="inherit" w:cs="Times New Roman"/>
          <w:b/>
          <w:bCs/>
          <w:color w:val="auto"/>
          <w:kern w:val="36"/>
          <w:sz w:val="48"/>
          <w:lang w:eastAsia="en-US"/>
          <w14:ligatures w14:val="none"/>
          <w14:cntxtAlts w14:val="0"/>
        </w:rPr>
      </w:pPr>
    </w:p>
    <w:p w14:paraId="5BF1E36A" w14:textId="77777777" w:rsidR="005534EF" w:rsidRPr="00753550" w:rsidRDefault="005534EF" w:rsidP="00450F92">
      <w:pPr>
        <w:shd w:val="clear" w:color="auto" w:fill="FFFFFF"/>
        <w:spacing w:before="100" w:beforeAutospacing="1" w:after="100" w:afterAutospacing="1" w:line="240" w:lineRule="auto"/>
        <w:outlineLvl w:val="0"/>
        <w:rPr>
          <w:rFonts w:ascii="inherit" w:hAnsi="inherit" w:cs="Times New Roman"/>
          <w:b/>
          <w:bCs/>
          <w:color w:val="auto"/>
          <w:kern w:val="36"/>
          <w:sz w:val="48"/>
          <w:lang w:eastAsia="en-US"/>
          <w14:ligatures w14:val="none"/>
          <w14:cntxtAlts w14:val="0"/>
        </w:rPr>
      </w:pPr>
    </w:p>
    <w:p w14:paraId="69AE49D3" w14:textId="616C736E" w:rsidR="005534EF" w:rsidRPr="00753550" w:rsidRDefault="005534EF" w:rsidP="005534EF">
      <w:pPr>
        <w:shd w:val="clear" w:color="auto" w:fill="FFFFFF"/>
        <w:spacing w:beforeAutospacing="1" w:after="0" w:afterAutospacing="1" w:line="240" w:lineRule="auto"/>
        <w:jc w:val="center"/>
        <w:outlineLvl w:val="0"/>
        <w:rPr>
          <w:rFonts w:ascii="inherit" w:hAnsi="inherit" w:cs="Times New Roman"/>
          <w:b/>
          <w:bCs/>
          <w:color w:val="auto"/>
          <w:kern w:val="36"/>
          <w:sz w:val="48"/>
          <w:lang w:eastAsia="en-US"/>
          <w14:ligatures w14:val="none"/>
          <w14:cntxtAlts w14:val="0"/>
        </w:rPr>
      </w:pPr>
      <w:bookmarkStart w:id="3" w:name="_Toc136849788"/>
      <w:bookmarkStart w:id="4" w:name="_Toc136850149"/>
      <w:r w:rsidRPr="00753550">
        <w:rPr>
          <w:rFonts w:ascii="Times New Roman" w:hAnsi="Times New Roman" w:cs="Times New Roman"/>
          <w:noProof/>
          <w:color w:val="auto"/>
          <w:kern w:val="0"/>
          <w:sz w:val="24"/>
          <w14:ligatures w14:val="none"/>
          <w14:cntxtAlts w14:val="0"/>
        </w:rPr>
        <w:drawing>
          <wp:inline distT="0" distB="0" distL="0" distR="0" wp14:anchorId="58297749" wp14:editId="4AEF8274">
            <wp:extent cx="287655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200275"/>
                    </a:xfrm>
                    <a:prstGeom prst="rect">
                      <a:avLst/>
                    </a:prstGeom>
                    <a:noFill/>
                    <a:ln>
                      <a:noFill/>
                    </a:ln>
                  </pic:spPr>
                </pic:pic>
              </a:graphicData>
            </a:graphic>
          </wp:inline>
        </w:drawing>
      </w:r>
      <w:bookmarkEnd w:id="3"/>
      <w:bookmarkEnd w:id="4"/>
    </w:p>
    <w:p w14:paraId="5E530834" w14:textId="77777777" w:rsidR="005534EF" w:rsidRPr="00753550" w:rsidRDefault="005534EF" w:rsidP="005534EF">
      <w:pPr>
        <w:shd w:val="clear" w:color="auto" w:fill="FFFFFF"/>
        <w:spacing w:beforeAutospacing="1" w:after="0" w:afterAutospacing="1" w:line="240" w:lineRule="auto"/>
        <w:outlineLvl w:val="0"/>
        <w:rPr>
          <w:rFonts w:ascii="inherit" w:hAnsi="inherit" w:cs="Times New Roman"/>
          <w:b/>
          <w:bCs/>
          <w:color w:val="auto"/>
          <w:kern w:val="36"/>
          <w:sz w:val="48"/>
          <w:lang w:eastAsia="en-US"/>
          <w14:ligatures w14:val="none"/>
          <w14:cntxtAlts w14: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5534EF" w:rsidRPr="00753550" w14:paraId="78AB4254" w14:textId="77777777" w:rsidTr="008777DD">
        <w:trPr>
          <w:jc w:val="center"/>
        </w:trPr>
        <w:tc>
          <w:tcPr>
            <w:tcW w:w="2818" w:type="dxa"/>
          </w:tcPr>
          <w:p w14:paraId="326EA9F4" w14:textId="77777777" w:rsidR="005534EF" w:rsidRPr="00AE674C" w:rsidRDefault="005534EF" w:rsidP="005534EF">
            <w:pPr>
              <w:spacing w:before="120" w:after="200" w:line="276" w:lineRule="auto"/>
              <w:rPr>
                <w:rFonts w:ascii="Arial" w:hAnsi="Arial" w:cs="Arial"/>
                <w:b/>
                <w:color w:val="auto"/>
                <w:kern w:val="0"/>
                <w:sz w:val="24"/>
                <w:szCs w:val="24"/>
                <w14:ligatures w14:val="none"/>
                <w14:cntxtAlts w14:val="0"/>
              </w:rPr>
            </w:pPr>
            <w:r w:rsidRPr="00AE674C">
              <w:rPr>
                <w:rFonts w:ascii="Arial" w:hAnsi="Arial" w:cs="Arial"/>
                <w:b/>
                <w:color w:val="auto"/>
                <w:kern w:val="0"/>
                <w:sz w:val="24"/>
                <w:szCs w:val="24"/>
                <w14:ligatures w14:val="none"/>
                <w14:cntxtAlts w14:val="0"/>
              </w:rPr>
              <w:t xml:space="preserve">Date </w:t>
            </w:r>
          </w:p>
        </w:tc>
        <w:tc>
          <w:tcPr>
            <w:tcW w:w="2992" w:type="dxa"/>
          </w:tcPr>
          <w:p w14:paraId="5A7AC12B" w14:textId="77777777" w:rsidR="005534EF" w:rsidRPr="00AE674C" w:rsidRDefault="005534EF" w:rsidP="005534EF">
            <w:pPr>
              <w:spacing w:before="120" w:after="200" w:line="276" w:lineRule="auto"/>
              <w:rPr>
                <w:rFonts w:ascii="Arial" w:hAnsi="Arial" w:cs="Arial"/>
                <w:b/>
                <w:color w:val="auto"/>
                <w:kern w:val="0"/>
                <w:sz w:val="24"/>
                <w:szCs w:val="24"/>
                <w14:ligatures w14:val="none"/>
                <w14:cntxtAlts w14:val="0"/>
              </w:rPr>
            </w:pPr>
            <w:r w:rsidRPr="00AE674C">
              <w:rPr>
                <w:rFonts w:ascii="Arial" w:hAnsi="Arial" w:cs="Arial"/>
                <w:b/>
                <w:color w:val="auto"/>
                <w:kern w:val="0"/>
                <w:sz w:val="24"/>
                <w:szCs w:val="24"/>
                <w14:ligatures w14:val="none"/>
                <w14:cntxtAlts w14:val="0"/>
              </w:rPr>
              <w:t>Approval Date</w:t>
            </w:r>
          </w:p>
        </w:tc>
        <w:tc>
          <w:tcPr>
            <w:tcW w:w="2718" w:type="dxa"/>
          </w:tcPr>
          <w:p w14:paraId="32516C0F" w14:textId="77777777" w:rsidR="005534EF" w:rsidRPr="00AE674C" w:rsidRDefault="005534EF" w:rsidP="005534EF">
            <w:pPr>
              <w:spacing w:before="120" w:after="200" w:line="276" w:lineRule="auto"/>
              <w:rPr>
                <w:rFonts w:ascii="Arial" w:hAnsi="Arial" w:cs="Arial"/>
                <w:b/>
                <w:color w:val="auto"/>
                <w:kern w:val="0"/>
                <w:sz w:val="24"/>
                <w:szCs w:val="24"/>
                <w14:ligatures w14:val="none"/>
                <w14:cntxtAlts w14:val="0"/>
              </w:rPr>
            </w:pPr>
            <w:r w:rsidRPr="00AE674C">
              <w:rPr>
                <w:rFonts w:ascii="Arial" w:hAnsi="Arial" w:cs="Arial"/>
                <w:b/>
                <w:color w:val="auto"/>
                <w:kern w:val="0"/>
                <w:sz w:val="24"/>
                <w:szCs w:val="24"/>
                <w14:ligatures w14:val="none"/>
                <w14:cntxtAlts w14:val="0"/>
              </w:rPr>
              <w:t>Review Date</w:t>
            </w:r>
          </w:p>
        </w:tc>
      </w:tr>
      <w:tr w:rsidR="005534EF" w:rsidRPr="00753550" w14:paraId="331747A6" w14:textId="77777777" w:rsidTr="008777DD">
        <w:trPr>
          <w:trHeight w:val="956"/>
          <w:jc w:val="center"/>
        </w:trPr>
        <w:tc>
          <w:tcPr>
            <w:tcW w:w="2818" w:type="dxa"/>
          </w:tcPr>
          <w:p w14:paraId="5D1C8A46" w14:textId="79BC2EB4" w:rsidR="005534EF" w:rsidRPr="00753550" w:rsidRDefault="005534EF" w:rsidP="005534EF">
            <w:pPr>
              <w:spacing w:before="120" w:after="200" w:line="276" w:lineRule="auto"/>
              <w:rPr>
                <w:rFonts w:ascii="Arial" w:hAnsi="Arial" w:cs="Arial"/>
                <w:color w:val="auto"/>
                <w:kern w:val="0"/>
                <w:sz w:val="24"/>
                <w:szCs w:val="24"/>
                <w14:ligatures w14:val="none"/>
                <w14:cntxtAlts w14:val="0"/>
              </w:rPr>
            </w:pPr>
            <w:r w:rsidRPr="00753550">
              <w:rPr>
                <w:rFonts w:ascii="Arial" w:hAnsi="Arial" w:cs="Arial"/>
                <w:color w:val="auto"/>
                <w:kern w:val="0"/>
                <w:sz w:val="24"/>
                <w:szCs w:val="24"/>
                <w14:ligatures w14:val="none"/>
                <w14:cntxtAlts w14:val="0"/>
              </w:rPr>
              <w:t>5 June 2023</w:t>
            </w:r>
          </w:p>
        </w:tc>
        <w:tc>
          <w:tcPr>
            <w:tcW w:w="2992" w:type="dxa"/>
          </w:tcPr>
          <w:p w14:paraId="2AF17FB7" w14:textId="254E83E9" w:rsidR="005534EF" w:rsidRPr="00753550" w:rsidRDefault="005534EF" w:rsidP="005534EF">
            <w:pPr>
              <w:spacing w:before="120" w:after="200" w:line="276" w:lineRule="auto"/>
              <w:rPr>
                <w:rFonts w:ascii="Arial" w:hAnsi="Arial" w:cs="Arial"/>
                <w:color w:val="auto"/>
                <w:kern w:val="0"/>
                <w:sz w:val="24"/>
                <w:szCs w:val="24"/>
                <w14:ligatures w14:val="none"/>
                <w14:cntxtAlts w14:val="0"/>
              </w:rPr>
            </w:pPr>
            <w:r w:rsidRPr="00753550">
              <w:rPr>
                <w:rFonts w:ascii="Arial" w:hAnsi="Arial" w:cs="Arial"/>
                <w:color w:val="auto"/>
                <w:kern w:val="0"/>
                <w:sz w:val="24"/>
                <w:szCs w:val="24"/>
                <w14:ligatures w14:val="none"/>
                <w14:cntxtAlts w14:val="0"/>
              </w:rPr>
              <w:t>20 June 2023</w:t>
            </w:r>
          </w:p>
        </w:tc>
        <w:tc>
          <w:tcPr>
            <w:tcW w:w="2718" w:type="dxa"/>
          </w:tcPr>
          <w:p w14:paraId="0DBD529F" w14:textId="5D2E042A" w:rsidR="005534EF" w:rsidRPr="00753550" w:rsidRDefault="000F58EF" w:rsidP="005534EF">
            <w:pPr>
              <w:spacing w:before="120" w:after="200" w:line="276" w:lineRule="auto"/>
              <w:rPr>
                <w:rFonts w:ascii="Arial" w:hAnsi="Arial" w:cs="Arial"/>
                <w:color w:val="auto"/>
                <w:kern w:val="0"/>
                <w:sz w:val="24"/>
                <w:szCs w:val="24"/>
                <w14:ligatures w14:val="none"/>
                <w14:cntxtAlts w14:val="0"/>
              </w:rPr>
            </w:pPr>
            <w:r w:rsidRPr="00753550">
              <w:rPr>
                <w:rFonts w:ascii="Arial" w:hAnsi="Arial" w:cs="Arial"/>
                <w:color w:val="auto"/>
                <w:kern w:val="0"/>
                <w:sz w:val="24"/>
                <w:szCs w:val="24"/>
                <w14:ligatures w14:val="none"/>
                <w14:cntxtAlts w14:val="0"/>
              </w:rPr>
              <w:t>4 June 2025</w:t>
            </w:r>
          </w:p>
        </w:tc>
      </w:tr>
    </w:tbl>
    <w:p w14:paraId="1F247363" w14:textId="57C167C8" w:rsidR="005534EF" w:rsidRPr="00753550" w:rsidRDefault="005534EF" w:rsidP="005534EF">
      <w:pPr>
        <w:spacing w:after="0" w:line="240" w:lineRule="auto"/>
        <w:rPr>
          <w:rFonts w:ascii="Arial" w:hAnsi="Arial" w:cs="Arial"/>
          <w:b/>
          <w:bCs/>
          <w:color w:val="auto"/>
          <w:kern w:val="36"/>
          <w:sz w:val="24"/>
          <w:szCs w:val="24"/>
          <w:lang w:eastAsia="en-US"/>
          <w14:ligatures w14:val="none"/>
          <w14:cntxtAlts w14:val="0"/>
        </w:rPr>
      </w:pPr>
    </w:p>
    <w:p w14:paraId="31B755FF" w14:textId="17C9C238" w:rsidR="003446F0" w:rsidRPr="00753550" w:rsidRDefault="003446F0" w:rsidP="005534EF">
      <w:pPr>
        <w:spacing w:after="0" w:line="240" w:lineRule="auto"/>
        <w:rPr>
          <w:rFonts w:ascii="Arial" w:hAnsi="Arial" w:cs="Arial"/>
          <w:b/>
          <w:bCs/>
          <w:color w:val="auto"/>
          <w:kern w:val="36"/>
          <w:sz w:val="24"/>
          <w:szCs w:val="24"/>
          <w:lang w:eastAsia="en-US"/>
          <w14:ligatures w14:val="none"/>
          <w14:cntxtAlts w14:val="0"/>
        </w:rPr>
      </w:pPr>
    </w:p>
    <w:p w14:paraId="322C981D" w14:textId="53289C90" w:rsidR="003446F0" w:rsidRPr="00753550" w:rsidRDefault="003446F0" w:rsidP="005534EF">
      <w:pPr>
        <w:spacing w:after="0" w:line="240" w:lineRule="auto"/>
        <w:rPr>
          <w:rFonts w:ascii="Arial" w:hAnsi="Arial" w:cs="Arial"/>
          <w:b/>
          <w:bCs/>
          <w:color w:val="auto"/>
          <w:kern w:val="36"/>
          <w:sz w:val="24"/>
          <w:szCs w:val="24"/>
          <w:lang w:eastAsia="en-US"/>
          <w14:ligatures w14:val="none"/>
          <w14:cntxtAlts w14:val="0"/>
        </w:rPr>
      </w:pPr>
    </w:p>
    <w:p w14:paraId="2F3CC691" w14:textId="44AA5E9C" w:rsidR="005534EF" w:rsidRPr="00753550" w:rsidRDefault="005534EF" w:rsidP="004651F2">
      <w:pPr>
        <w:rPr>
          <w:rFonts w:ascii="Arial" w:hAnsi="Arial" w:cs="Arial"/>
          <w:b/>
          <w:bCs/>
          <w:color w:val="auto"/>
          <w:kern w:val="36"/>
          <w:sz w:val="24"/>
          <w:szCs w:val="24"/>
          <w:lang w:eastAsia="en-US"/>
          <w14:ligatures w14:val="none"/>
          <w14:cntxtAlts w14:val="0"/>
        </w:rPr>
      </w:pPr>
    </w:p>
    <w:p w14:paraId="56FC6FF2" w14:textId="77777777" w:rsidR="003446F0" w:rsidRPr="00753550" w:rsidRDefault="003446F0" w:rsidP="004651F2">
      <w:pPr>
        <w:rPr>
          <w:color w:val="auto"/>
        </w:rPr>
        <w:sectPr w:rsidR="003446F0" w:rsidRPr="00753550" w:rsidSect="00450F9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40" w:right="1440" w:bottom="1440" w:left="1440" w:header="397" w:footer="397" w:gutter="0"/>
          <w:cols w:space="720"/>
          <w:titlePg/>
          <w:docGrid w:linePitch="272"/>
        </w:sectPr>
      </w:pPr>
    </w:p>
    <w:p w14:paraId="7675EC17" w14:textId="741B2A99" w:rsidR="003446F0" w:rsidRPr="00753550" w:rsidRDefault="003446F0" w:rsidP="00297FEC">
      <w:pPr>
        <w:pStyle w:val="NoSpacing"/>
        <w:rPr>
          <w:rFonts w:ascii="Trebuchet MS" w:hAnsi="Trebuchet MS"/>
          <w:sz w:val="28"/>
          <w:szCs w:val="28"/>
        </w:rPr>
      </w:pPr>
      <w:bookmarkStart w:id="5" w:name="_Hlk52367640"/>
    </w:p>
    <w:p w14:paraId="3A594BB7" w14:textId="54767AFD" w:rsidR="00BD0B96" w:rsidRPr="00AE674C" w:rsidRDefault="00BD0B96" w:rsidP="00297FEC">
      <w:pPr>
        <w:pStyle w:val="NoSpacing"/>
        <w:rPr>
          <w:rFonts w:ascii="Arial" w:hAnsi="Arial" w:cs="Arial"/>
          <w:b/>
          <w:sz w:val="32"/>
          <w:szCs w:val="32"/>
        </w:rPr>
      </w:pPr>
      <w:r w:rsidRPr="00AE674C">
        <w:rPr>
          <w:rFonts w:ascii="Arial" w:hAnsi="Arial" w:cs="Arial"/>
          <w:b/>
          <w:noProof/>
          <w:sz w:val="32"/>
          <w:szCs w:val="32"/>
          <w:lang w:bidi="ar-SA"/>
        </w:rPr>
        <mc:AlternateContent>
          <mc:Choice Requires="wps">
            <w:drawing>
              <wp:anchor distT="0" distB="0" distL="114300" distR="114300" simplePos="0" relativeHeight="251658240" behindDoc="0" locked="0" layoutInCell="1" allowOverlap="1" wp14:anchorId="734B6CA0" wp14:editId="5C620D00">
                <wp:simplePos x="0" y="0"/>
                <wp:positionH relativeFrom="column">
                  <wp:posOffset>6132830</wp:posOffset>
                </wp:positionH>
                <wp:positionV relativeFrom="paragraph">
                  <wp:posOffset>376555</wp:posOffset>
                </wp:positionV>
                <wp:extent cx="795020" cy="209550"/>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20AD" w14:textId="77777777" w:rsidR="00AE674C" w:rsidRPr="00737A51" w:rsidRDefault="00AE674C" w:rsidP="00BD0B96">
                            <w:pPr>
                              <w:pStyle w:val="SPSRevisionDate"/>
                            </w:pPr>
                            <w:r w:rsidRPr="00737A51">
                              <w:t>Rev 01/12/13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B6CA0" id="_x0000_t202" coordsize="21600,21600" o:spt="202" path="m,l,21600r21600,l21600,xe">
                <v:stroke joinstyle="miter"/>
                <v:path gradientshapeok="t" o:connecttype="rect"/>
              </v:shapetype>
              <v:shape id="Text Box 10" o:spid="_x0000_s1026" type="#_x0000_t202" style="position:absolute;margin-left:482.9pt;margin-top:29.65pt;width:62.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e3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" filled="f" stroked="f">
                <v:textbox>
                  <w:txbxContent>
                    <w:p w14:paraId="2F9320AD" w14:textId="77777777" w:rsidR="00AE674C" w:rsidRPr="00737A51" w:rsidRDefault="00AE674C" w:rsidP="00BD0B96">
                      <w:pPr>
                        <w:pStyle w:val="SPSRevisionDate"/>
                      </w:pPr>
                      <w:r w:rsidRPr="00737A51">
                        <w:t>Rev 01/12/13</w:t>
                      </w:r>
                    </w:p>
                  </w:txbxContent>
                </v:textbox>
              </v:shape>
            </w:pict>
          </mc:Fallback>
        </mc:AlternateContent>
      </w:r>
      <w:r w:rsidRPr="00AE674C">
        <w:rPr>
          <w:rFonts w:ascii="Arial" w:hAnsi="Arial" w:cs="Arial"/>
          <w:b/>
          <w:sz w:val="32"/>
          <w:szCs w:val="32"/>
        </w:rPr>
        <w:t>Contents</w:t>
      </w:r>
      <w:r w:rsidR="00B25205" w:rsidRPr="00AE674C">
        <w:rPr>
          <w:rFonts w:ascii="Arial" w:hAnsi="Arial" w:cs="Arial"/>
          <w:b/>
          <w:sz w:val="32"/>
          <w:szCs w:val="32"/>
        </w:rPr>
        <w:t xml:space="preserve"> </w:t>
      </w:r>
    </w:p>
    <w:p w14:paraId="486B7FAA" w14:textId="77777777" w:rsidR="00401490" w:rsidRPr="00753550" w:rsidRDefault="00401490" w:rsidP="00297FEC">
      <w:pPr>
        <w:pStyle w:val="NoSpacing"/>
        <w:rPr>
          <w:rFonts w:ascii="Trebuchet MS" w:hAnsi="Trebuchet MS"/>
          <w:sz w:val="28"/>
          <w:szCs w:val="28"/>
        </w:rPr>
      </w:pPr>
    </w:p>
    <w:p w14:paraId="385C012D" w14:textId="1F719AB8" w:rsidR="0034488A" w:rsidRPr="0034488A" w:rsidRDefault="00BD0B96">
      <w:pPr>
        <w:pStyle w:val="TOC1"/>
        <w:rPr>
          <w:rFonts w:ascii="Arial" w:eastAsiaTheme="minorEastAsia" w:hAnsi="Arial"/>
          <w:b w:val="0"/>
          <w:bCs w:val="0"/>
          <w:color w:val="auto"/>
          <w:sz w:val="24"/>
          <w:szCs w:val="24"/>
        </w:rPr>
      </w:pPr>
      <w:r w:rsidRPr="00AE674C">
        <w:rPr>
          <w:b w:val="0"/>
          <w:color w:val="auto"/>
        </w:rPr>
        <w:fldChar w:fldCharType="begin"/>
      </w:r>
      <w:r w:rsidRPr="00AE674C">
        <w:rPr>
          <w:b w:val="0"/>
          <w:color w:val="auto"/>
        </w:rPr>
        <w:instrText xml:space="preserve"> TOC \o "1-3" \h \z \u </w:instrText>
      </w:r>
      <w:r w:rsidRPr="00AE674C">
        <w:rPr>
          <w:b w:val="0"/>
          <w:color w:val="auto"/>
        </w:rPr>
        <w:fldChar w:fldCharType="separate"/>
      </w:r>
    </w:p>
    <w:p w14:paraId="3CA5E9CC" w14:textId="071EA910" w:rsidR="0034488A" w:rsidRPr="0034488A" w:rsidRDefault="00352974">
      <w:pPr>
        <w:pStyle w:val="TOC1"/>
        <w:rPr>
          <w:rFonts w:ascii="Arial" w:eastAsiaTheme="minorEastAsia" w:hAnsi="Arial"/>
          <w:b w:val="0"/>
          <w:bCs w:val="0"/>
          <w:color w:val="auto"/>
          <w:sz w:val="24"/>
          <w:szCs w:val="24"/>
        </w:rPr>
      </w:pPr>
      <w:hyperlink w:anchor="_Toc136850150" w:history="1">
        <w:r w:rsidR="0034488A" w:rsidRPr="0034488A">
          <w:rPr>
            <w:rStyle w:val="Hyperlink"/>
            <w:rFonts w:ascii="Arial" w:hAnsi="Arial"/>
            <w:b w:val="0"/>
            <w:color w:val="auto"/>
            <w:sz w:val="24"/>
            <w:szCs w:val="24"/>
          </w:rPr>
          <w:t>Part A - Policy</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_Toc136850150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w:t>
        </w:r>
        <w:r w:rsidR="0034488A" w:rsidRPr="0034488A">
          <w:rPr>
            <w:rFonts w:ascii="Arial" w:hAnsi="Arial"/>
            <w:b w:val="0"/>
            <w:webHidden/>
            <w:color w:val="auto"/>
            <w:sz w:val="24"/>
            <w:szCs w:val="24"/>
          </w:rPr>
          <w:fldChar w:fldCharType="end"/>
        </w:r>
      </w:hyperlink>
    </w:p>
    <w:p w14:paraId="440717C4" w14:textId="33C6B878" w:rsidR="0034488A" w:rsidRPr="0034488A" w:rsidRDefault="00352974">
      <w:pPr>
        <w:pStyle w:val="TOC1"/>
        <w:rPr>
          <w:rFonts w:ascii="Arial" w:eastAsiaTheme="minorEastAsia" w:hAnsi="Arial"/>
          <w:b w:val="0"/>
          <w:bCs w:val="0"/>
          <w:color w:val="auto"/>
          <w:sz w:val="24"/>
          <w:szCs w:val="24"/>
        </w:rPr>
      </w:pPr>
      <w:hyperlink w:anchor="_Toc136850151" w:history="1">
        <w:r w:rsidR="0034488A" w:rsidRPr="0034488A">
          <w:rPr>
            <w:rStyle w:val="Hyperlink"/>
            <w:rFonts w:ascii="Arial" w:hAnsi="Arial"/>
            <w:b w:val="0"/>
            <w:color w:val="auto"/>
            <w:sz w:val="24"/>
            <w:szCs w:val="24"/>
          </w:rPr>
          <w:t>1. Policy Statement</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_Toc136850151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w:t>
        </w:r>
        <w:r w:rsidR="0034488A" w:rsidRPr="0034488A">
          <w:rPr>
            <w:rFonts w:ascii="Arial" w:hAnsi="Arial"/>
            <w:b w:val="0"/>
            <w:webHidden/>
            <w:color w:val="auto"/>
            <w:sz w:val="24"/>
            <w:szCs w:val="24"/>
          </w:rPr>
          <w:fldChar w:fldCharType="end"/>
        </w:r>
      </w:hyperlink>
    </w:p>
    <w:p w14:paraId="5F27A02E" w14:textId="0A2B315A" w:rsidR="0034488A" w:rsidRPr="0034488A" w:rsidRDefault="00352974">
      <w:pPr>
        <w:pStyle w:val="TOC1"/>
        <w:rPr>
          <w:rFonts w:ascii="Arial" w:eastAsiaTheme="minorEastAsia" w:hAnsi="Arial"/>
          <w:b w:val="0"/>
          <w:bCs w:val="0"/>
          <w:color w:val="auto"/>
          <w:sz w:val="24"/>
          <w:szCs w:val="24"/>
        </w:rPr>
      </w:pPr>
      <w:hyperlink w:anchor="_Toc136850152" w:history="1">
        <w:r w:rsidR="0034488A" w:rsidRPr="0034488A">
          <w:rPr>
            <w:rStyle w:val="Hyperlink"/>
            <w:rFonts w:ascii="Arial" w:hAnsi="Arial"/>
            <w:b w:val="0"/>
            <w:color w:val="auto"/>
            <w:sz w:val="24"/>
            <w:szCs w:val="24"/>
          </w:rPr>
          <w:t>2. Scope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_Toc136850152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4</w:t>
        </w:r>
        <w:r w:rsidR="0034488A" w:rsidRPr="0034488A">
          <w:rPr>
            <w:rFonts w:ascii="Arial" w:hAnsi="Arial"/>
            <w:b w:val="0"/>
            <w:webHidden/>
            <w:color w:val="auto"/>
            <w:sz w:val="24"/>
            <w:szCs w:val="24"/>
          </w:rPr>
          <w:fldChar w:fldCharType="end"/>
        </w:r>
      </w:hyperlink>
    </w:p>
    <w:p w14:paraId="0E38E6B8" w14:textId="18771613" w:rsidR="0034488A" w:rsidRPr="0034488A" w:rsidRDefault="00352974">
      <w:pPr>
        <w:pStyle w:val="TOC1"/>
        <w:rPr>
          <w:rFonts w:ascii="Arial" w:eastAsiaTheme="minorEastAsia" w:hAnsi="Arial"/>
          <w:b w:val="0"/>
          <w:bCs w:val="0"/>
          <w:color w:val="auto"/>
          <w:sz w:val="24"/>
          <w:szCs w:val="24"/>
        </w:rPr>
      </w:pPr>
      <w:hyperlink w:anchor="_Toc136850153" w:history="1">
        <w:r w:rsidR="0034488A" w:rsidRPr="0034488A">
          <w:rPr>
            <w:rStyle w:val="Hyperlink"/>
            <w:rFonts w:ascii="Arial" w:hAnsi="Arial"/>
            <w:b w:val="0"/>
            <w:color w:val="auto"/>
            <w:sz w:val="24"/>
            <w:szCs w:val="24"/>
          </w:rPr>
          <w:t>3. Adoption Arrangements and Date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_Toc136850153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4</w:t>
        </w:r>
        <w:r w:rsidR="0034488A" w:rsidRPr="0034488A">
          <w:rPr>
            <w:rFonts w:ascii="Arial" w:hAnsi="Arial"/>
            <w:b w:val="0"/>
            <w:webHidden/>
            <w:color w:val="auto"/>
            <w:sz w:val="24"/>
            <w:szCs w:val="24"/>
          </w:rPr>
          <w:fldChar w:fldCharType="end"/>
        </w:r>
      </w:hyperlink>
    </w:p>
    <w:p w14:paraId="37F7EACC" w14:textId="6B1C5FD5" w:rsidR="0034488A" w:rsidRPr="0034488A" w:rsidRDefault="00352974">
      <w:pPr>
        <w:pStyle w:val="TOC1"/>
        <w:rPr>
          <w:rFonts w:ascii="Arial" w:eastAsiaTheme="minorEastAsia" w:hAnsi="Arial"/>
          <w:b w:val="0"/>
          <w:bCs w:val="0"/>
          <w:color w:val="auto"/>
          <w:sz w:val="24"/>
          <w:szCs w:val="24"/>
        </w:rPr>
      </w:pPr>
      <w:hyperlink w:anchor="_Toc136850154" w:history="1">
        <w:r w:rsidR="0034488A" w:rsidRPr="0034488A">
          <w:rPr>
            <w:rStyle w:val="Hyperlink"/>
            <w:rFonts w:ascii="Arial" w:hAnsi="Arial"/>
            <w:b w:val="0"/>
            <w:color w:val="auto"/>
            <w:sz w:val="24"/>
            <w:szCs w:val="24"/>
          </w:rPr>
          <w:t>4. Responsibilities of the School</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_Toc136850154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4</w:t>
        </w:r>
        <w:r w:rsidR="0034488A" w:rsidRPr="0034488A">
          <w:rPr>
            <w:rFonts w:ascii="Arial" w:hAnsi="Arial"/>
            <w:b w:val="0"/>
            <w:webHidden/>
            <w:color w:val="auto"/>
            <w:sz w:val="24"/>
            <w:szCs w:val="24"/>
          </w:rPr>
          <w:fldChar w:fldCharType="end"/>
        </w:r>
      </w:hyperlink>
    </w:p>
    <w:p w14:paraId="3CF778AA" w14:textId="5A69B21E" w:rsidR="0034488A" w:rsidRPr="0034488A" w:rsidRDefault="00352974">
      <w:pPr>
        <w:pStyle w:val="TOC1"/>
        <w:rPr>
          <w:rFonts w:ascii="Arial" w:eastAsiaTheme="minorEastAsia" w:hAnsi="Arial"/>
          <w:b w:val="0"/>
          <w:bCs w:val="0"/>
          <w:color w:val="auto"/>
          <w:sz w:val="24"/>
          <w:szCs w:val="24"/>
        </w:rPr>
      </w:pPr>
      <w:hyperlink w:anchor="_Toc136850155" w:history="1">
        <w:r w:rsidR="0034488A" w:rsidRPr="0034488A">
          <w:rPr>
            <w:rStyle w:val="Hyperlink"/>
            <w:rFonts w:ascii="Arial" w:hAnsi="Arial"/>
            <w:b w:val="0"/>
            <w:color w:val="auto"/>
            <w:sz w:val="24"/>
            <w:szCs w:val="24"/>
          </w:rPr>
          <w:t>5. Responsibilities of the Employee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_Toc136850155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5</w:t>
        </w:r>
        <w:r w:rsidR="0034488A" w:rsidRPr="0034488A">
          <w:rPr>
            <w:rFonts w:ascii="Arial" w:hAnsi="Arial"/>
            <w:b w:val="0"/>
            <w:webHidden/>
            <w:color w:val="auto"/>
            <w:sz w:val="24"/>
            <w:szCs w:val="24"/>
          </w:rPr>
          <w:fldChar w:fldCharType="end"/>
        </w:r>
      </w:hyperlink>
    </w:p>
    <w:p w14:paraId="7CDCE274" w14:textId="0D3E91C4" w:rsidR="0034488A" w:rsidRPr="0034488A" w:rsidRDefault="00352974">
      <w:pPr>
        <w:pStyle w:val="TOC1"/>
        <w:rPr>
          <w:rFonts w:ascii="Arial" w:eastAsiaTheme="minorEastAsia" w:hAnsi="Arial"/>
          <w:b w:val="0"/>
          <w:bCs w:val="0"/>
          <w:color w:val="auto"/>
          <w:sz w:val="24"/>
          <w:szCs w:val="24"/>
        </w:rPr>
      </w:pPr>
      <w:hyperlink w:anchor="_Toc136850156" w:history="1">
        <w:r w:rsidR="0034488A" w:rsidRPr="0034488A">
          <w:rPr>
            <w:rStyle w:val="Hyperlink"/>
            <w:rFonts w:ascii="Arial" w:hAnsi="Arial"/>
            <w:b w:val="0"/>
            <w:color w:val="auto"/>
            <w:sz w:val="24"/>
            <w:szCs w:val="24"/>
          </w:rPr>
          <w:t>6. Delegated responsibility</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_Toc136850156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5</w:t>
        </w:r>
        <w:r w:rsidR="0034488A" w:rsidRPr="0034488A">
          <w:rPr>
            <w:rFonts w:ascii="Arial" w:hAnsi="Arial"/>
            <w:b w:val="0"/>
            <w:webHidden/>
            <w:color w:val="auto"/>
            <w:sz w:val="24"/>
            <w:szCs w:val="24"/>
          </w:rPr>
          <w:fldChar w:fldCharType="end"/>
        </w:r>
      </w:hyperlink>
    </w:p>
    <w:p w14:paraId="40E86E08" w14:textId="1B527549" w:rsidR="0034488A" w:rsidRPr="0034488A" w:rsidRDefault="00352974">
      <w:pPr>
        <w:pStyle w:val="TOC1"/>
        <w:rPr>
          <w:rFonts w:ascii="Arial" w:eastAsiaTheme="minorEastAsia" w:hAnsi="Arial"/>
          <w:b w:val="0"/>
          <w:bCs w:val="0"/>
          <w:color w:val="auto"/>
          <w:sz w:val="24"/>
          <w:szCs w:val="24"/>
        </w:rPr>
      </w:pPr>
      <w:hyperlink w:anchor="_Toc136850157" w:history="1">
        <w:r w:rsidR="0034488A" w:rsidRPr="0034488A">
          <w:rPr>
            <w:rStyle w:val="Hyperlink"/>
            <w:rFonts w:ascii="Arial" w:hAnsi="Arial"/>
            <w:b w:val="0"/>
            <w:color w:val="auto"/>
            <w:sz w:val="24"/>
            <w:szCs w:val="24"/>
          </w:rPr>
          <w:t>Informal Action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_Toc136850157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6</w:t>
        </w:r>
        <w:r w:rsidR="0034488A" w:rsidRPr="0034488A">
          <w:rPr>
            <w:rFonts w:ascii="Arial" w:hAnsi="Arial"/>
            <w:b w:val="0"/>
            <w:webHidden/>
            <w:color w:val="auto"/>
            <w:sz w:val="24"/>
            <w:szCs w:val="24"/>
          </w:rPr>
          <w:fldChar w:fldCharType="end"/>
        </w:r>
      </w:hyperlink>
    </w:p>
    <w:p w14:paraId="2FD20658" w14:textId="7C4FCF58" w:rsidR="0034488A" w:rsidRPr="0034488A" w:rsidRDefault="00352974">
      <w:pPr>
        <w:pStyle w:val="TOC1"/>
        <w:rPr>
          <w:rFonts w:ascii="Arial" w:eastAsiaTheme="minorEastAsia" w:hAnsi="Arial"/>
          <w:b w:val="0"/>
          <w:bCs w:val="0"/>
          <w:color w:val="auto"/>
          <w:sz w:val="24"/>
          <w:szCs w:val="24"/>
        </w:rPr>
      </w:pPr>
      <w:hyperlink w:anchor="_Toc136850158" w:history="1">
        <w:r w:rsidR="0034488A" w:rsidRPr="0034488A">
          <w:rPr>
            <w:rStyle w:val="Hyperlink"/>
            <w:rFonts w:ascii="Arial" w:hAnsi="Arial"/>
            <w:b w:val="0"/>
            <w:color w:val="auto"/>
            <w:sz w:val="24"/>
            <w:szCs w:val="24"/>
          </w:rPr>
          <w:t>Formal Action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_Toc136850158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6</w:t>
        </w:r>
        <w:r w:rsidR="0034488A" w:rsidRPr="0034488A">
          <w:rPr>
            <w:rFonts w:ascii="Arial" w:hAnsi="Arial"/>
            <w:b w:val="0"/>
            <w:webHidden/>
            <w:color w:val="auto"/>
            <w:sz w:val="24"/>
            <w:szCs w:val="24"/>
          </w:rPr>
          <w:fldChar w:fldCharType="end"/>
        </w:r>
      </w:hyperlink>
    </w:p>
    <w:p w14:paraId="274A24DA" w14:textId="3332F5C1" w:rsidR="0034488A" w:rsidRPr="0034488A" w:rsidRDefault="00352974">
      <w:pPr>
        <w:pStyle w:val="TOC1"/>
        <w:rPr>
          <w:rFonts w:ascii="Arial" w:eastAsiaTheme="minorEastAsia" w:hAnsi="Arial"/>
          <w:b w:val="0"/>
          <w:bCs w:val="0"/>
          <w:color w:val="auto"/>
          <w:sz w:val="24"/>
          <w:szCs w:val="24"/>
        </w:rPr>
      </w:pPr>
      <w:hyperlink w:anchor="_Toc136850159" w:history="1">
        <w:r w:rsidR="0034488A" w:rsidRPr="0034488A">
          <w:rPr>
            <w:rStyle w:val="Hyperlink"/>
            <w:rFonts w:ascii="Arial" w:hAnsi="Arial"/>
            <w:b w:val="0"/>
            <w:color w:val="auto"/>
            <w:sz w:val="24"/>
            <w:szCs w:val="24"/>
          </w:rPr>
          <w:t xml:space="preserve">Dismissal Decisions </w:t>
        </w:r>
        <w:r w:rsidR="0034488A" w:rsidRPr="0034488A">
          <w:rPr>
            <w:rStyle w:val="Hyperlink"/>
            <w:rFonts w:ascii="Arial" w:eastAsia="Calibri" w:hAnsi="Arial"/>
            <w:b w:val="0"/>
            <w:color w:val="auto"/>
            <w:sz w:val="24"/>
            <w:szCs w:val="24"/>
          </w:rPr>
          <w:t xml:space="preserve"> .</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_Toc136850159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7</w:t>
        </w:r>
        <w:r w:rsidR="0034488A" w:rsidRPr="0034488A">
          <w:rPr>
            <w:rFonts w:ascii="Arial" w:hAnsi="Arial"/>
            <w:b w:val="0"/>
            <w:webHidden/>
            <w:color w:val="auto"/>
            <w:sz w:val="24"/>
            <w:szCs w:val="24"/>
          </w:rPr>
          <w:fldChar w:fldCharType="end"/>
        </w:r>
      </w:hyperlink>
    </w:p>
    <w:p w14:paraId="62749297" w14:textId="25D24F09" w:rsidR="0034488A" w:rsidRPr="0034488A" w:rsidRDefault="00352974">
      <w:pPr>
        <w:pStyle w:val="TOC1"/>
        <w:rPr>
          <w:rFonts w:ascii="Arial" w:eastAsiaTheme="minorEastAsia" w:hAnsi="Arial"/>
          <w:b w:val="0"/>
          <w:bCs w:val="0"/>
          <w:color w:val="auto"/>
          <w:sz w:val="24"/>
          <w:szCs w:val="24"/>
        </w:rPr>
      </w:pPr>
      <w:hyperlink w:anchor="_Toc136850160" w:history="1">
        <w:r w:rsidR="0034488A" w:rsidRPr="0034488A">
          <w:rPr>
            <w:rStyle w:val="Hyperlink"/>
            <w:rFonts w:ascii="Arial" w:hAnsi="Arial"/>
            <w:b w:val="0"/>
            <w:color w:val="auto"/>
            <w:sz w:val="24"/>
            <w:szCs w:val="24"/>
          </w:rPr>
          <w:t>Matters relating to the Headteacher</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_Toc136850160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7</w:t>
        </w:r>
        <w:r w:rsidR="0034488A" w:rsidRPr="0034488A">
          <w:rPr>
            <w:rFonts w:ascii="Arial" w:hAnsi="Arial"/>
            <w:b w:val="0"/>
            <w:webHidden/>
            <w:color w:val="auto"/>
            <w:sz w:val="24"/>
            <w:szCs w:val="24"/>
          </w:rPr>
          <w:fldChar w:fldCharType="end"/>
        </w:r>
      </w:hyperlink>
    </w:p>
    <w:p w14:paraId="2D288B11" w14:textId="4979BCDC" w:rsidR="0034488A" w:rsidRPr="0034488A" w:rsidRDefault="00352974">
      <w:pPr>
        <w:pStyle w:val="TOC1"/>
        <w:rPr>
          <w:rFonts w:ascii="Arial" w:eastAsiaTheme="minorEastAsia" w:hAnsi="Arial"/>
          <w:b w:val="0"/>
          <w:bCs w:val="0"/>
          <w:color w:val="auto"/>
          <w:sz w:val="24"/>
          <w:szCs w:val="24"/>
        </w:rPr>
      </w:pPr>
      <w:hyperlink w:anchor="_Toc136850161" w:history="1">
        <w:r w:rsidR="0034488A" w:rsidRPr="0034488A">
          <w:rPr>
            <w:rStyle w:val="Hyperlink"/>
            <w:rFonts w:ascii="Arial" w:hAnsi="Arial"/>
            <w:b w:val="0"/>
            <w:color w:val="auto"/>
            <w:sz w:val="24"/>
            <w:szCs w:val="24"/>
          </w:rPr>
          <w:t>7. Timescales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_Toc136850161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8</w:t>
        </w:r>
        <w:r w:rsidR="0034488A" w:rsidRPr="0034488A">
          <w:rPr>
            <w:rFonts w:ascii="Arial" w:hAnsi="Arial"/>
            <w:b w:val="0"/>
            <w:webHidden/>
            <w:color w:val="auto"/>
            <w:sz w:val="24"/>
            <w:szCs w:val="24"/>
          </w:rPr>
          <w:fldChar w:fldCharType="end"/>
        </w:r>
      </w:hyperlink>
    </w:p>
    <w:p w14:paraId="076BC759" w14:textId="071C8E47" w:rsidR="0034488A" w:rsidRPr="0034488A" w:rsidRDefault="00352974">
      <w:pPr>
        <w:pStyle w:val="TOC1"/>
        <w:rPr>
          <w:rFonts w:ascii="Arial" w:eastAsiaTheme="minorEastAsia" w:hAnsi="Arial"/>
          <w:b w:val="0"/>
          <w:bCs w:val="0"/>
          <w:color w:val="auto"/>
          <w:sz w:val="24"/>
          <w:szCs w:val="24"/>
        </w:rPr>
      </w:pPr>
      <w:hyperlink w:anchor="_Toc136850162" w:history="1">
        <w:r w:rsidR="0034488A" w:rsidRPr="0034488A">
          <w:rPr>
            <w:rStyle w:val="Hyperlink"/>
            <w:rFonts w:ascii="Arial" w:hAnsi="Arial"/>
            <w:b w:val="0"/>
            <w:color w:val="auto"/>
            <w:sz w:val="24"/>
            <w:szCs w:val="24"/>
          </w:rPr>
          <w:t>8. Recurring Periods of Absence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_Toc136850162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8</w:t>
        </w:r>
        <w:r w:rsidR="0034488A" w:rsidRPr="0034488A">
          <w:rPr>
            <w:rFonts w:ascii="Arial" w:hAnsi="Arial"/>
            <w:b w:val="0"/>
            <w:webHidden/>
            <w:color w:val="auto"/>
            <w:sz w:val="24"/>
            <w:szCs w:val="24"/>
          </w:rPr>
          <w:fldChar w:fldCharType="end"/>
        </w:r>
      </w:hyperlink>
    </w:p>
    <w:p w14:paraId="4CCB4F56" w14:textId="2D85617C" w:rsidR="0034488A" w:rsidRPr="0034488A" w:rsidRDefault="00352974">
      <w:pPr>
        <w:pStyle w:val="TOC1"/>
        <w:rPr>
          <w:rFonts w:ascii="Arial" w:eastAsiaTheme="minorEastAsia" w:hAnsi="Arial"/>
          <w:b w:val="0"/>
          <w:bCs w:val="0"/>
          <w:color w:val="auto"/>
          <w:sz w:val="24"/>
          <w:szCs w:val="24"/>
        </w:rPr>
      </w:pPr>
      <w:hyperlink w:anchor="_Toc136850163" w:history="1">
        <w:r w:rsidR="0034488A" w:rsidRPr="0034488A">
          <w:rPr>
            <w:rStyle w:val="Hyperlink"/>
            <w:rFonts w:ascii="Arial" w:hAnsi="Arial"/>
            <w:b w:val="0"/>
            <w:color w:val="auto"/>
            <w:sz w:val="24"/>
            <w:szCs w:val="24"/>
          </w:rPr>
          <w:t>9. Right to Representation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_Toc136850163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9</w:t>
        </w:r>
        <w:r w:rsidR="0034488A" w:rsidRPr="0034488A">
          <w:rPr>
            <w:rFonts w:ascii="Arial" w:hAnsi="Arial"/>
            <w:b w:val="0"/>
            <w:webHidden/>
            <w:color w:val="auto"/>
            <w:sz w:val="24"/>
            <w:szCs w:val="24"/>
          </w:rPr>
          <w:fldChar w:fldCharType="end"/>
        </w:r>
      </w:hyperlink>
    </w:p>
    <w:p w14:paraId="2EAF8450" w14:textId="7EC875DB" w:rsidR="0034488A" w:rsidRPr="0034488A" w:rsidRDefault="00352974">
      <w:pPr>
        <w:pStyle w:val="TOC1"/>
        <w:rPr>
          <w:rFonts w:ascii="Arial" w:eastAsiaTheme="minorEastAsia" w:hAnsi="Arial"/>
          <w:b w:val="0"/>
          <w:bCs w:val="0"/>
          <w:color w:val="auto"/>
          <w:sz w:val="24"/>
          <w:szCs w:val="24"/>
        </w:rPr>
      </w:pPr>
      <w:hyperlink w:anchor="_Toc136850164" w:history="1">
        <w:r w:rsidR="0034488A" w:rsidRPr="0034488A">
          <w:rPr>
            <w:rStyle w:val="Hyperlink"/>
            <w:rFonts w:ascii="Arial" w:hAnsi="Arial"/>
            <w:b w:val="0"/>
            <w:color w:val="auto"/>
            <w:sz w:val="24"/>
            <w:szCs w:val="24"/>
          </w:rPr>
          <w:t>10. Absence Monitoring</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_Toc136850164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9</w:t>
        </w:r>
        <w:r w:rsidR="0034488A" w:rsidRPr="0034488A">
          <w:rPr>
            <w:rFonts w:ascii="Arial" w:hAnsi="Arial"/>
            <w:b w:val="0"/>
            <w:webHidden/>
            <w:color w:val="auto"/>
            <w:sz w:val="24"/>
            <w:szCs w:val="24"/>
          </w:rPr>
          <w:fldChar w:fldCharType="end"/>
        </w:r>
      </w:hyperlink>
    </w:p>
    <w:p w14:paraId="1E73C463" w14:textId="58DC402A" w:rsidR="0034488A" w:rsidRPr="0034488A" w:rsidRDefault="00352974">
      <w:pPr>
        <w:pStyle w:val="TOC1"/>
        <w:rPr>
          <w:rFonts w:ascii="Arial" w:eastAsiaTheme="minorEastAsia" w:hAnsi="Arial"/>
          <w:b w:val="0"/>
          <w:bCs w:val="0"/>
          <w:color w:val="auto"/>
          <w:sz w:val="24"/>
          <w:szCs w:val="24"/>
        </w:rPr>
      </w:pPr>
      <w:hyperlink w:anchor="_Toc136850165" w:history="1">
        <w:r w:rsidR="0034488A" w:rsidRPr="0034488A">
          <w:rPr>
            <w:rStyle w:val="Hyperlink"/>
            <w:rFonts w:ascii="Arial" w:hAnsi="Arial"/>
            <w:b w:val="0"/>
            <w:color w:val="auto"/>
            <w:sz w:val="24"/>
            <w:szCs w:val="24"/>
          </w:rPr>
          <w:t>Part B – Procedure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_Toc136850165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9</w:t>
        </w:r>
        <w:r w:rsidR="0034488A" w:rsidRPr="0034488A">
          <w:rPr>
            <w:rFonts w:ascii="Arial" w:hAnsi="Arial"/>
            <w:b w:val="0"/>
            <w:webHidden/>
            <w:color w:val="auto"/>
            <w:sz w:val="24"/>
            <w:szCs w:val="24"/>
          </w:rPr>
          <w:fldChar w:fldCharType="end"/>
        </w:r>
      </w:hyperlink>
    </w:p>
    <w:p w14:paraId="5A41BCD7" w14:textId="0E9ECF6C" w:rsidR="0034488A" w:rsidRPr="0034488A" w:rsidRDefault="00352974">
      <w:pPr>
        <w:pStyle w:val="TOC1"/>
        <w:rPr>
          <w:rFonts w:ascii="Arial" w:eastAsiaTheme="minorEastAsia" w:hAnsi="Arial"/>
          <w:b w:val="0"/>
          <w:bCs w:val="0"/>
          <w:color w:val="auto"/>
          <w:sz w:val="24"/>
          <w:szCs w:val="24"/>
        </w:rPr>
      </w:pPr>
      <w:hyperlink w:anchor="_Toc136850166" w:history="1">
        <w:r w:rsidR="0034488A" w:rsidRPr="0034488A">
          <w:rPr>
            <w:rStyle w:val="Hyperlink"/>
            <w:rFonts w:ascii="Arial" w:hAnsi="Arial"/>
            <w:b w:val="0"/>
            <w:color w:val="auto"/>
            <w:sz w:val="24"/>
            <w:szCs w:val="24"/>
          </w:rPr>
          <w:t>11. Notification of Absence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_Toc136850166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9</w:t>
        </w:r>
        <w:r w:rsidR="0034488A" w:rsidRPr="0034488A">
          <w:rPr>
            <w:rFonts w:ascii="Arial" w:hAnsi="Arial"/>
            <w:b w:val="0"/>
            <w:webHidden/>
            <w:color w:val="auto"/>
            <w:sz w:val="24"/>
            <w:szCs w:val="24"/>
          </w:rPr>
          <w:fldChar w:fldCharType="end"/>
        </w:r>
      </w:hyperlink>
    </w:p>
    <w:p w14:paraId="26F66AC2" w14:textId="6AEF9DAE" w:rsidR="0034488A" w:rsidRPr="0034488A" w:rsidRDefault="00352974">
      <w:pPr>
        <w:pStyle w:val="TOC1"/>
        <w:rPr>
          <w:rFonts w:ascii="Arial" w:eastAsiaTheme="minorEastAsia" w:hAnsi="Arial"/>
          <w:b w:val="0"/>
          <w:bCs w:val="0"/>
          <w:color w:val="auto"/>
          <w:sz w:val="24"/>
          <w:szCs w:val="24"/>
        </w:rPr>
      </w:pPr>
      <w:hyperlink w:anchor="_Toc136850167" w:history="1">
        <w:r w:rsidR="0034488A" w:rsidRPr="0034488A">
          <w:rPr>
            <w:rStyle w:val="Hyperlink"/>
            <w:rFonts w:ascii="Arial" w:hAnsi="Arial"/>
            <w:b w:val="0"/>
            <w:color w:val="auto"/>
            <w:sz w:val="24"/>
            <w:szCs w:val="24"/>
          </w:rPr>
          <w:t>12. Absences up to and including 7 calendar days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_Toc136850167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10</w:t>
        </w:r>
        <w:r w:rsidR="0034488A" w:rsidRPr="0034488A">
          <w:rPr>
            <w:rFonts w:ascii="Arial" w:hAnsi="Arial"/>
            <w:b w:val="0"/>
            <w:webHidden/>
            <w:color w:val="auto"/>
            <w:sz w:val="24"/>
            <w:szCs w:val="24"/>
          </w:rPr>
          <w:fldChar w:fldCharType="end"/>
        </w:r>
      </w:hyperlink>
    </w:p>
    <w:p w14:paraId="566A6878" w14:textId="7EFCA390" w:rsidR="0034488A" w:rsidRPr="0034488A" w:rsidRDefault="00352974">
      <w:pPr>
        <w:pStyle w:val="TOC1"/>
        <w:rPr>
          <w:rFonts w:ascii="Arial" w:eastAsiaTheme="minorEastAsia" w:hAnsi="Arial"/>
          <w:b w:val="0"/>
          <w:bCs w:val="0"/>
          <w:color w:val="auto"/>
          <w:sz w:val="24"/>
          <w:szCs w:val="24"/>
        </w:rPr>
      </w:pPr>
      <w:hyperlink w:anchor="_Toc136850168" w:history="1">
        <w:r w:rsidR="0034488A" w:rsidRPr="0034488A">
          <w:rPr>
            <w:rStyle w:val="Hyperlink"/>
            <w:rFonts w:ascii="Arial" w:hAnsi="Arial"/>
            <w:b w:val="0"/>
            <w:color w:val="auto"/>
            <w:sz w:val="24"/>
            <w:szCs w:val="24"/>
          </w:rPr>
          <w:t>13. Absences of more than 7 calendar days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_Toc136850168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10</w:t>
        </w:r>
        <w:r w:rsidR="0034488A" w:rsidRPr="0034488A">
          <w:rPr>
            <w:rFonts w:ascii="Arial" w:hAnsi="Arial"/>
            <w:b w:val="0"/>
            <w:webHidden/>
            <w:color w:val="auto"/>
            <w:sz w:val="24"/>
            <w:szCs w:val="24"/>
          </w:rPr>
          <w:fldChar w:fldCharType="end"/>
        </w:r>
      </w:hyperlink>
    </w:p>
    <w:p w14:paraId="4B36B52F" w14:textId="5164BD06" w:rsidR="0034488A" w:rsidRPr="0034488A" w:rsidRDefault="00352974">
      <w:pPr>
        <w:pStyle w:val="TOC1"/>
        <w:rPr>
          <w:rFonts w:ascii="Arial" w:eastAsiaTheme="minorEastAsia" w:hAnsi="Arial"/>
          <w:b w:val="0"/>
          <w:bCs w:val="0"/>
          <w:color w:val="auto"/>
          <w:sz w:val="24"/>
          <w:szCs w:val="24"/>
        </w:rPr>
      </w:pPr>
      <w:hyperlink w:anchor="_Toc136850169" w:history="1">
        <w:r w:rsidR="0034488A" w:rsidRPr="0034488A">
          <w:rPr>
            <w:rStyle w:val="Hyperlink"/>
            <w:rFonts w:ascii="Arial" w:hAnsi="Arial"/>
            <w:b w:val="0"/>
            <w:color w:val="auto"/>
            <w:sz w:val="24"/>
            <w:szCs w:val="24"/>
          </w:rPr>
          <w:t>14. “Fit Note” Provisions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_Toc136850169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11</w:t>
        </w:r>
        <w:r w:rsidR="0034488A" w:rsidRPr="0034488A">
          <w:rPr>
            <w:rFonts w:ascii="Arial" w:hAnsi="Arial"/>
            <w:b w:val="0"/>
            <w:webHidden/>
            <w:color w:val="auto"/>
            <w:sz w:val="24"/>
            <w:szCs w:val="24"/>
          </w:rPr>
          <w:fldChar w:fldCharType="end"/>
        </w:r>
      </w:hyperlink>
    </w:p>
    <w:p w14:paraId="0CD1B401" w14:textId="543C50E6" w:rsidR="0034488A" w:rsidRPr="0034488A" w:rsidRDefault="00352974">
      <w:pPr>
        <w:pStyle w:val="TOC1"/>
        <w:rPr>
          <w:rFonts w:ascii="Arial" w:eastAsiaTheme="minorEastAsia" w:hAnsi="Arial"/>
          <w:b w:val="0"/>
          <w:bCs w:val="0"/>
          <w:color w:val="auto"/>
          <w:sz w:val="24"/>
          <w:szCs w:val="24"/>
        </w:rPr>
      </w:pPr>
      <w:hyperlink w:anchor="_Toc136850170" w:history="1">
        <w:r w:rsidR="0034488A" w:rsidRPr="0034488A">
          <w:rPr>
            <w:rStyle w:val="Hyperlink"/>
            <w:rFonts w:ascii="Arial" w:hAnsi="Arial"/>
            <w:b w:val="0"/>
            <w:color w:val="auto"/>
            <w:sz w:val="24"/>
            <w:szCs w:val="24"/>
          </w:rPr>
          <w:t>15. Sick Pay Entitlement</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_Toc136850170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11</w:t>
        </w:r>
        <w:r w:rsidR="0034488A" w:rsidRPr="0034488A">
          <w:rPr>
            <w:rFonts w:ascii="Arial" w:hAnsi="Arial"/>
            <w:b w:val="0"/>
            <w:webHidden/>
            <w:color w:val="auto"/>
            <w:sz w:val="24"/>
            <w:szCs w:val="24"/>
          </w:rPr>
          <w:fldChar w:fldCharType="end"/>
        </w:r>
      </w:hyperlink>
    </w:p>
    <w:p w14:paraId="63F33B5D" w14:textId="47BCE80E" w:rsidR="0034488A" w:rsidRPr="0034488A" w:rsidRDefault="00352974">
      <w:pPr>
        <w:pStyle w:val="TOC1"/>
        <w:rPr>
          <w:rFonts w:ascii="Arial" w:eastAsiaTheme="minorEastAsia" w:hAnsi="Arial"/>
          <w:b w:val="0"/>
          <w:bCs w:val="0"/>
          <w:color w:val="auto"/>
          <w:sz w:val="24"/>
          <w:szCs w:val="24"/>
        </w:rPr>
      </w:pPr>
      <w:hyperlink w:anchor="_Toc136850171" w:history="1">
        <w:r w:rsidR="0034488A" w:rsidRPr="0034488A">
          <w:rPr>
            <w:rStyle w:val="Hyperlink"/>
            <w:rFonts w:ascii="Arial" w:hAnsi="Arial"/>
            <w:b w:val="0"/>
            <w:color w:val="auto"/>
            <w:sz w:val="24"/>
            <w:szCs w:val="24"/>
          </w:rPr>
          <w:t>16. Sick Pay Requirements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_Toc136850171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12</w:t>
        </w:r>
        <w:r w:rsidR="0034488A" w:rsidRPr="0034488A">
          <w:rPr>
            <w:rFonts w:ascii="Arial" w:hAnsi="Arial"/>
            <w:b w:val="0"/>
            <w:webHidden/>
            <w:color w:val="auto"/>
            <w:sz w:val="24"/>
            <w:szCs w:val="24"/>
          </w:rPr>
          <w:fldChar w:fldCharType="end"/>
        </w:r>
      </w:hyperlink>
    </w:p>
    <w:p w14:paraId="0539570D" w14:textId="14BB1770" w:rsidR="0034488A" w:rsidRPr="0034488A" w:rsidRDefault="00352974">
      <w:pPr>
        <w:pStyle w:val="TOC1"/>
        <w:rPr>
          <w:rFonts w:ascii="Arial" w:eastAsiaTheme="minorEastAsia" w:hAnsi="Arial"/>
          <w:b w:val="0"/>
          <w:bCs w:val="0"/>
          <w:color w:val="auto"/>
          <w:sz w:val="24"/>
          <w:szCs w:val="24"/>
        </w:rPr>
      </w:pPr>
      <w:hyperlink w:anchor="_Toc136850172" w:history="1">
        <w:r w:rsidR="0034488A" w:rsidRPr="0034488A">
          <w:rPr>
            <w:rStyle w:val="Hyperlink"/>
            <w:rFonts w:ascii="Arial" w:hAnsi="Arial"/>
            <w:b w:val="0"/>
            <w:color w:val="auto"/>
            <w:sz w:val="24"/>
            <w:szCs w:val="24"/>
          </w:rPr>
          <w:t>17. Contact during a period of absence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_Toc136850172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12</w:t>
        </w:r>
        <w:r w:rsidR="0034488A" w:rsidRPr="0034488A">
          <w:rPr>
            <w:rFonts w:ascii="Arial" w:hAnsi="Arial"/>
            <w:b w:val="0"/>
            <w:webHidden/>
            <w:color w:val="auto"/>
            <w:sz w:val="24"/>
            <w:szCs w:val="24"/>
          </w:rPr>
          <w:fldChar w:fldCharType="end"/>
        </w:r>
      </w:hyperlink>
    </w:p>
    <w:p w14:paraId="03CD2F4B" w14:textId="2CEF8141" w:rsidR="0034488A" w:rsidRPr="0034488A" w:rsidRDefault="00352974">
      <w:pPr>
        <w:pStyle w:val="TOC1"/>
        <w:rPr>
          <w:rFonts w:ascii="Arial" w:eastAsiaTheme="minorEastAsia" w:hAnsi="Arial"/>
          <w:b w:val="0"/>
          <w:bCs w:val="0"/>
          <w:color w:val="auto"/>
          <w:sz w:val="24"/>
          <w:szCs w:val="24"/>
        </w:rPr>
      </w:pPr>
      <w:hyperlink w:anchor="_Toc136850173" w:history="1">
        <w:r w:rsidR="0034488A" w:rsidRPr="0034488A">
          <w:rPr>
            <w:rStyle w:val="Hyperlink"/>
            <w:rFonts w:ascii="Arial" w:hAnsi="Arial"/>
            <w:b w:val="0"/>
            <w:color w:val="auto"/>
            <w:sz w:val="24"/>
            <w:szCs w:val="24"/>
          </w:rPr>
          <w:t>18. Location of meetings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_Toc136850173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13</w:t>
        </w:r>
        <w:r w:rsidR="0034488A" w:rsidRPr="0034488A">
          <w:rPr>
            <w:rFonts w:ascii="Arial" w:hAnsi="Arial"/>
            <w:b w:val="0"/>
            <w:webHidden/>
            <w:color w:val="auto"/>
            <w:sz w:val="24"/>
            <w:szCs w:val="24"/>
          </w:rPr>
          <w:fldChar w:fldCharType="end"/>
        </w:r>
      </w:hyperlink>
    </w:p>
    <w:p w14:paraId="719C121B" w14:textId="427FEBEB" w:rsidR="0034488A" w:rsidRPr="0034488A" w:rsidRDefault="00352974">
      <w:pPr>
        <w:pStyle w:val="TOC1"/>
        <w:rPr>
          <w:rFonts w:ascii="Arial" w:eastAsiaTheme="minorEastAsia" w:hAnsi="Arial"/>
          <w:b w:val="0"/>
          <w:bCs w:val="0"/>
          <w:color w:val="auto"/>
          <w:sz w:val="24"/>
          <w:szCs w:val="24"/>
        </w:rPr>
      </w:pPr>
      <w:hyperlink w:anchor="_Toc136850174" w:history="1">
        <w:r w:rsidR="0034488A" w:rsidRPr="0034488A">
          <w:rPr>
            <w:rStyle w:val="Hyperlink"/>
            <w:rFonts w:ascii="Arial" w:hAnsi="Arial"/>
            <w:b w:val="0"/>
            <w:color w:val="auto"/>
            <w:sz w:val="24"/>
            <w:szCs w:val="24"/>
          </w:rPr>
          <w:t>19. Referral to Occupational Health</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_Toc136850174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13</w:t>
        </w:r>
        <w:r w:rsidR="0034488A" w:rsidRPr="0034488A">
          <w:rPr>
            <w:rFonts w:ascii="Arial" w:hAnsi="Arial"/>
            <w:b w:val="0"/>
            <w:webHidden/>
            <w:color w:val="auto"/>
            <w:sz w:val="24"/>
            <w:szCs w:val="24"/>
          </w:rPr>
          <w:fldChar w:fldCharType="end"/>
        </w:r>
      </w:hyperlink>
    </w:p>
    <w:p w14:paraId="0B6F890D" w14:textId="17784A50" w:rsidR="0034488A" w:rsidRPr="0034488A" w:rsidRDefault="00352974">
      <w:pPr>
        <w:pStyle w:val="TOC1"/>
        <w:rPr>
          <w:rFonts w:ascii="Arial" w:eastAsiaTheme="minorEastAsia" w:hAnsi="Arial"/>
          <w:b w:val="0"/>
          <w:bCs w:val="0"/>
          <w:color w:val="auto"/>
          <w:sz w:val="24"/>
          <w:szCs w:val="24"/>
        </w:rPr>
      </w:pPr>
      <w:hyperlink w:anchor="_Toc136850175" w:history="1">
        <w:r w:rsidR="0034488A" w:rsidRPr="0034488A">
          <w:rPr>
            <w:rStyle w:val="Hyperlink"/>
            <w:rFonts w:ascii="Arial" w:hAnsi="Arial"/>
            <w:b w:val="0"/>
            <w:color w:val="auto"/>
            <w:sz w:val="24"/>
            <w:szCs w:val="24"/>
          </w:rPr>
          <w:t>20. Return to Work Meetings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_Toc136850175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14</w:t>
        </w:r>
        <w:r w:rsidR="0034488A" w:rsidRPr="0034488A">
          <w:rPr>
            <w:rFonts w:ascii="Arial" w:hAnsi="Arial"/>
            <w:b w:val="0"/>
            <w:webHidden/>
            <w:color w:val="auto"/>
            <w:sz w:val="24"/>
            <w:szCs w:val="24"/>
          </w:rPr>
          <w:fldChar w:fldCharType="end"/>
        </w:r>
      </w:hyperlink>
    </w:p>
    <w:p w14:paraId="50E97949" w14:textId="3C995C3D" w:rsidR="0034488A" w:rsidRPr="0034488A" w:rsidRDefault="00352974">
      <w:pPr>
        <w:pStyle w:val="TOC1"/>
        <w:rPr>
          <w:rFonts w:ascii="Arial" w:eastAsiaTheme="minorEastAsia" w:hAnsi="Arial"/>
          <w:b w:val="0"/>
          <w:bCs w:val="0"/>
          <w:color w:val="auto"/>
          <w:sz w:val="24"/>
          <w:szCs w:val="24"/>
        </w:rPr>
      </w:pPr>
      <w:hyperlink w:anchor="_Toc136850176" w:history="1">
        <w:r w:rsidR="0034488A" w:rsidRPr="0034488A">
          <w:rPr>
            <w:rStyle w:val="Hyperlink"/>
            <w:rFonts w:ascii="Arial" w:hAnsi="Arial"/>
            <w:b w:val="0"/>
            <w:color w:val="auto"/>
            <w:sz w:val="24"/>
            <w:szCs w:val="24"/>
          </w:rPr>
          <w:t>21. Reasonable Adjustments and supporting a return to work</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_Toc136850176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15</w:t>
        </w:r>
        <w:r w:rsidR="0034488A" w:rsidRPr="0034488A">
          <w:rPr>
            <w:rFonts w:ascii="Arial" w:hAnsi="Arial"/>
            <w:b w:val="0"/>
            <w:webHidden/>
            <w:color w:val="auto"/>
            <w:sz w:val="24"/>
            <w:szCs w:val="24"/>
          </w:rPr>
          <w:fldChar w:fldCharType="end"/>
        </w:r>
      </w:hyperlink>
    </w:p>
    <w:p w14:paraId="27DEBCE3" w14:textId="56094564" w:rsidR="0034488A" w:rsidRPr="0034488A" w:rsidRDefault="00352974">
      <w:pPr>
        <w:pStyle w:val="TOC1"/>
        <w:rPr>
          <w:rFonts w:ascii="Arial" w:eastAsiaTheme="minorEastAsia" w:hAnsi="Arial"/>
          <w:b w:val="0"/>
          <w:bCs w:val="0"/>
          <w:color w:val="auto"/>
          <w:sz w:val="24"/>
          <w:szCs w:val="24"/>
        </w:rPr>
      </w:pPr>
      <w:hyperlink w:anchor="_Toc136850177" w:history="1">
        <w:r w:rsidR="0034488A" w:rsidRPr="0034488A">
          <w:rPr>
            <w:rStyle w:val="Hyperlink"/>
            <w:rFonts w:ascii="Arial" w:hAnsi="Arial"/>
            <w:b w:val="0"/>
            <w:color w:val="auto"/>
            <w:sz w:val="24"/>
            <w:szCs w:val="24"/>
          </w:rPr>
          <w:t>22.1. Informal Action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_Toc136850177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16</w:t>
        </w:r>
        <w:r w:rsidR="0034488A" w:rsidRPr="0034488A">
          <w:rPr>
            <w:rFonts w:ascii="Arial" w:hAnsi="Arial"/>
            <w:b w:val="0"/>
            <w:webHidden/>
            <w:color w:val="auto"/>
            <w:sz w:val="24"/>
            <w:szCs w:val="24"/>
          </w:rPr>
          <w:fldChar w:fldCharType="end"/>
        </w:r>
      </w:hyperlink>
    </w:p>
    <w:p w14:paraId="2701225D" w14:textId="5ED17E76" w:rsidR="0034488A" w:rsidRPr="0034488A" w:rsidRDefault="00352974">
      <w:pPr>
        <w:pStyle w:val="TOC1"/>
        <w:rPr>
          <w:rFonts w:ascii="Arial" w:eastAsiaTheme="minorEastAsia" w:hAnsi="Arial"/>
          <w:b w:val="0"/>
          <w:bCs w:val="0"/>
          <w:color w:val="auto"/>
          <w:sz w:val="24"/>
          <w:szCs w:val="24"/>
        </w:rPr>
      </w:pPr>
      <w:hyperlink w:anchor="_Toc136850178" w:history="1">
        <w:r w:rsidR="0034488A" w:rsidRPr="0034488A">
          <w:rPr>
            <w:rStyle w:val="Hyperlink"/>
            <w:rFonts w:ascii="Arial" w:hAnsi="Arial"/>
            <w:b w:val="0"/>
            <w:color w:val="auto"/>
            <w:sz w:val="24"/>
            <w:szCs w:val="24"/>
          </w:rPr>
          <w:t>22.2. Monitoring of Attendance following Informal Action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_Toc136850178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17</w:t>
        </w:r>
        <w:r w:rsidR="0034488A" w:rsidRPr="0034488A">
          <w:rPr>
            <w:rFonts w:ascii="Arial" w:hAnsi="Arial"/>
            <w:b w:val="0"/>
            <w:webHidden/>
            <w:color w:val="auto"/>
            <w:sz w:val="24"/>
            <w:szCs w:val="24"/>
          </w:rPr>
          <w:fldChar w:fldCharType="end"/>
        </w:r>
      </w:hyperlink>
    </w:p>
    <w:p w14:paraId="719011B7" w14:textId="47139A0A" w:rsidR="0034488A" w:rsidRPr="0034488A" w:rsidRDefault="00352974">
      <w:pPr>
        <w:pStyle w:val="TOC1"/>
        <w:rPr>
          <w:rFonts w:ascii="Arial" w:eastAsiaTheme="minorEastAsia" w:hAnsi="Arial"/>
          <w:b w:val="0"/>
          <w:bCs w:val="0"/>
          <w:color w:val="auto"/>
          <w:sz w:val="24"/>
          <w:szCs w:val="24"/>
        </w:rPr>
      </w:pPr>
      <w:hyperlink w:anchor="_Toc136850179" w:history="1">
        <w:r w:rsidR="0034488A" w:rsidRPr="0034488A">
          <w:rPr>
            <w:rStyle w:val="Hyperlink"/>
            <w:rFonts w:ascii="Arial" w:hAnsi="Arial"/>
            <w:b w:val="0"/>
            <w:color w:val="auto"/>
            <w:sz w:val="24"/>
            <w:szCs w:val="24"/>
          </w:rPr>
          <w:t>22.3. Formal Absence Meeting</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_Toc136850179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17</w:t>
        </w:r>
        <w:r w:rsidR="0034488A" w:rsidRPr="0034488A">
          <w:rPr>
            <w:rFonts w:ascii="Arial" w:hAnsi="Arial"/>
            <w:b w:val="0"/>
            <w:webHidden/>
            <w:color w:val="auto"/>
            <w:sz w:val="24"/>
            <w:szCs w:val="24"/>
          </w:rPr>
          <w:fldChar w:fldCharType="end"/>
        </w:r>
      </w:hyperlink>
    </w:p>
    <w:p w14:paraId="3F0481B5" w14:textId="492E7716" w:rsidR="0034488A" w:rsidRPr="0034488A" w:rsidRDefault="00352974">
      <w:pPr>
        <w:pStyle w:val="TOC1"/>
        <w:rPr>
          <w:rFonts w:ascii="Arial" w:eastAsiaTheme="minorEastAsia" w:hAnsi="Arial"/>
          <w:b w:val="0"/>
          <w:bCs w:val="0"/>
          <w:color w:val="auto"/>
          <w:sz w:val="24"/>
          <w:szCs w:val="24"/>
        </w:rPr>
      </w:pPr>
      <w:hyperlink w:anchor="_Toc136850180" w:history="1">
        <w:r w:rsidR="0034488A" w:rsidRPr="0034488A">
          <w:rPr>
            <w:rStyle w:val="Hyperlink"/>
            <w:rFonts w:ascii="Arial" w:hAnsi="Arial"/>
            <w:b w:val="0"/>
            <w:color w:val="auto"/>
            <w:sz w:val="24"/>
            <w:szCs w:val="24"/>
          </w:rPr>
          <w:t>22.4. Formal Review Meeting</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_Toc136850180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19</w:t>
        </w:r>
        <w:r w:rsidR="0034488A" w:rsidRPr="0034488A">
          <w:rPr>
            <w:rFonts w:ascii="Arial" w:hAnsi="Arial"/>
            <w:b w:val="0"/>
            <w:webHidden/>
            <w:color w:val="auto"/>
            <w:sz w:val="24"/>
            <w:szCs w:val="24"/>
          </w:rPr>
          <w:fldChar w:fldCharType="end"/>
        </w:r>
      </w:hyperlink>
    </w:p>
    <w:p w14:paraId="2AF0C9B5" w14:textId="4D0DF827" w:rsidR="0034488A" w:rsidRPr="0034488A" w:rsidRDefault="00352974">
      <w:pPr>
        <w:pStyle w:val="TOC1"/>
        <w:rPr>
          <w:rFonts w:ascii="Arial" w:eastAsiaTheme="minorEastAsia" w:hAnsi="Arial"/>
          <w:b w:val="0"/>
          <w:bCs w:val="0"/>
          <w:color w:val="auto"/>
          <w:sz w:val="24"/>
          <w:szCs w:val="24"/>
        </w:rPr>
      </w:pPr>
      <w:hyperlink w:anchor="_Toc136850181" w:history="1">
        <w:r w:rsidR="0034488A" w:rsidRPr="0034488A">
          <w:rPr>
            <w:rStyle w:val="Hyperlink"/>
            <w:rFonts w:ascii="Arial" w:hAnsi="Arial"/>
            <w:b w:val="0"/>
            <w:color w:val="auto"/>
            <w:sz w:val="24"/>
            <w:szCs w:val="24"/>
          </w:rPr>
          <w:t>22.5. Hearing to consider unsatisfactory attendance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_Toc136850181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20</w:t>
        </w:r>
        <w:r w:rsidR="0034488A" w:rsidRPr="0034488A">
          <w:rPr>
            <w:rFonts w:ascii="Arial" w:hAnsi="Arial"/>
            <w:b w:val="0"/>
            <w:webHidden/>
            <w:color w:val="auto"/>
            <w:sz w:val="24"/>
            <w:szCs w:val="24"/>
          </w:rPr>
          <w:fldChar w:fldCharType="end"/>
        </w:r>
      </w:hyperlink>
    </w:p>
    <w:p w14:paraId="7276ED22" w14:textId="4D71C6C7" w:rsidR="0034488A" w:rsidRPr="0034488A" w:rsidRDefault="00352974">
      <w:pPr>
        <w:pStyle w:val="TOC1"/>
        <w:rPr>
          <w:rFonts w:ascii="Arial" w:eastAsiaTheme="minorEastAsia" w:hAnsi="Arial"/>
          <w:b w:val="0"/>
          <w:bCs w:val="0"/>
          <w:color w:val="auto"/>
          <w:sz w:val="24"/>
          <w:szCs w:val="24"/>
        </w:rPr>
      </w:pPr>
      <w:hyperlink w:anchor="_Toc136850182" w:history="1">
        <w:r w:rsidR="0034488A" w:rsidRPr="0034488A">
          <w:rPr>
            <w:rStyle w:val="Hyperlink"/>
            <w:rFonts w:ascii="Arial" w:hAnsi="Arial"/>
            <w:b w:val="0"/>
            <w:color w:val="auto"/>
            <w:sz w:val="24"/>
            <w:szCs w:val="24"/>
          </w:rPr>
          <w:t>22.6. Appeal</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_Toc136850182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21</w:t>
        </w:r>
        <w:r w:rsidR="0034488A" w:rsidRPr="0034488A">
          <w:rPr>
            <w:rFonts w:ascii="Arial" w:hAnsi="Arial"/>
            <w:b w:val="0"/>
            <w:webHidden/>
            <w:color w:val="auto"/>
            <w:sz w:val="24"/>
            <w:szCs w:val="24"/>
          </w:rPr>
          <w:fldChar w:fldCharType="end"/>
        </w:r>
      </w:hyperlink>
    </w:p>
    <w:p w14:paraId="57741D06" w14:textId="0608BAAD" w:rsidR="0034488A" w:rsidRPr="0034488A" w:rsidRDefault="00352974">
      <w:pPr>
        <w:pStyle w:val="TOC1"/>
        <w:rPr>
          <w:rFonts w:ascii="Arial" w:eastAsiaTheme="minorEastAsia" w:hAnsi="Arial"/>
          <w:b w:val="0"/>
          <w:bCs w:val="0"/>
          <w:color w:val="auto"/>
          <w:sz w:val="24"/>
          <w:szCs w:val="24"/>
        </w:rPr>
      </w:pPr>
      <w:hyperlink w:anchor="_Toc136850183" w:history="1">
        <w:r w:rsidR="0034488A" w:rsidRPr="0034488A">
          <w:rPr>
            <w:rStyle w:val="Hyperlink"/>
            <w:rFonts w:ascii="Arial" w:hAnsi="Arial"/>
            <w:b w:val="0"/>
            <w:color w:val="auto"/>
            <w:sz w:val="24"/>
            <w:szCs w:val="24"/>
          </w:rPr>
          <w:t>23. Long Term Absence 23.1. Informal Action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_Toc136850183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22</w:t>
        </w:r>
        <w:r w:rsidR="0034488A" w:rsidRPr="0034488A">
          <w:rPr>
            <w:rFonts w:ascii="Arial" w:hAnsi="Arial"/>
            <w:b w:val="0"/>
            <w:webHidden/>
            <w:color w:val="auto"/>
            <w:sz w:val="24"/>
            <w:szCs w:val="24"/>
          </w:rPr>
          <w:fldChar w:fldCharType="end"/>
        </w:r>
      </w:hyperlink>
    </w:p>
    <w:p w14:paraId="1C8A49C5" w14:textId="34685B4A" w:rsidR="0034488A" w:rsidRPr="0034488A" w:rsidRDefault="00352974">
      <w:pPr>
        <w:pStyle w:val="TOC1"/>
        <w:rPr>
          <w:rFonts w:ascii="Arial" w:eastAsiaTheme="minorEastAsia" w:hAnsi="Arial"/>
          <w:b w:val="0"/>
          <w:bCs w:val="0"/>
          <w:color w:val="auto"/>
          <w:sz w:val="24"/>
          <w:szCs w:val="24"/>
        </w:rPr>
      </w:pPr>
      <w:hyperlink w:anchor="_Toc136850184" w:history="1">
        <w:r w:rsidR="0034488A" w:rsidRPr="0034488A">
          <w:rPr>
            <w:rStyle w:val="Hyperlink"/>
            <w:rFonts w:ascii="Arial" w:hAnsi="Arial"/>
            <w:b w:val="0"/>
            <w:color w:val="auto"/>
            <w:sz w:val="24"/>
            <w:szCs w:val="24"/>
          </w:rPr>
          <w:t>23.2. First Formal Absence Review</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_Toc136850184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23</w:t>
        </w:r>
        <w:r w:rsidR="0034488A" w:rsidRPr="0034488A">
          <w:rPr>
            <w:rFonts w:ascii="Arial" w:hAnsi="Arial"/>
            <w:b w:val="0"/>
            <w:webHidden/>
            <w:color w:val="auto"/>
            <w:sz w:val="24"/>
            <w:szCs w:val="24"/>
          </w:rPr>
          <w:fldChar w:fldCharType="end"/>
        </w:r>
      </w:hyperlink>
    </w:p>
    <w:p w14:paraId="003CD533" w14:textId="4AAABBBB" w:rsidR="0034488A" w:rsidRPr="0034488A" w:rsidRDefault="00352974">
      <w:pPr>
        <w:pStyle w:val="TOC1"/>
        <w:rPr>
          <w:rFonts w:ascii="Arial" w:eastAsiaTheme="minorEastAsia" w:hAnsi="Arial"/>
          <w:b w:val="0"/>
          <w:bCs w:val="0"/>
          <w:color w:val="auto"/>
          <w:sz w:val="24"/>
          <w:szCs w:val="24"/>
        </w:rPr>
      </w:pPr>
      <w:hyperlink w:anchor="_Toc136850185" w:history="1">
        <w:r w:rsidR="0034488A" w:rsidRPr="0034488A">
          <w:rPr>
            <w:rStyle w:val="Hyperlink"/>
            <w:rFonts w:ascii="Arial" w:hAnsi="Arial"/>
            <w:b w:val="0"/>
            <w:color w:val="auto"/>
            <w:sz w:val="24"/>
            <w:szCs w:val="24"/>
          </w:rPr>
          <w:t>23.3. Second Formal Absence Review</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_Toc136850185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24</w:t>
        </w:r>
        <w:r w:rsidR="0034488A" w:rsidRPr="0034488A">
          <w:rPr>
            <w:rFonts w:ascii="Arial" w:hAnsi="Arial"/>
            <w:b w:val="0"/>
            <w:webHidden/>
            <w:color w:val="auto"/>
            <w:sz w:val="24"/>
            <w:szCs w:val="24"/>
          </w:rPr>
          <w:fldChar w:fldCharType="end"/>
        </w:r>
      </w:hyperlink>
    </w:p>
    <w:p w14:paraId="38CBB5B5" w14:textId="1708195D" w:rsidR="0034488A" w:rsidRPr="0034488A" w:rsidRDefault="00352974">
      <w:pPr>
        <w:pStyle w:val="TOC1"/>
        <w:rPr>
          <w:rFonts w:ascii="Arial" w:eastAsiaTheme="minorEastAsia" w:hAnsi="Arial"/>
          <w:b w:val="0"/>
          <w:bCs w:val="0"/>
          <w:color w:val="auto"/>
          <w:sz w:val="24"/>
          <w:szCs w:val="24"/>
        </w:rPr>
      </w:pPr>
      <w:hyperlink w:anchor="_Toc136850186" w:history="1">
        <w:r w:rsidR="0034488A" w:rsidRPr="0034488A">
          <w:rPr>
            <w:rStyle w:val="Hyperlink"/>
            <w:rFonts w:ascii="Arial" w:hAnsi="Arial"/>
            <w:b w:val="0"/>
            <w:color w:val="auto"/>
            <w:sz w:val="24"/>
            <w:szCs w:val="24"/>
          </w:rPr>
          <w:t>23.4 Mutual Termination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_Toc136850186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25</w:t>
        </w:r>
        <w:r w:rsidR="0034488A" w:rsidRPr="0034488A">
          <w:rPr>
            <w:rFonts w:ascii="Arial" w:hAnsi="Arial"/>
            <w:b w:val="0"/>
            <w:webHidden/>
            <w:color w:val="auto"/>
            <w:sz w:val="24"/>
            <w:szCs w:val="24"/>
          </w:rPr>
          <w:fldChar w:fldCharType="end"/>
        </w:r>
      </w:hyperlink>
    </w:p>
    <w:p w14:paraId="7A06B2B9" w14:textId="5AABF074" w:rsidR="0034488A" w:rsidRPr="0034488A" w:rsidRDefault="00352974">
      <w:pPr>
        <w:pStyle w:val="TOC1"/>
        <w:rPr>
          <w:rFonts w:ascii="Arial" w:eastAsiaTheme="minorEastAsia" w:hAnsi="Arial"/>
          <w:b w:val="0"/>
          <w:bCs w:val="0"/>
          <w:color w:val="auto"/>
          <w:sz w:val="24"/>
          <w:szCs w:val="24"/>
        </w:rPr>
      </w:pPr>
      <w:hyperlink w:anchor="_Toc136850187" w:history="1">
        <w:r w:rsidR="0034488A" w:rsidRPr="0034488A">
          <w:rPr>
            <w:rStyle w:val="Hyperlink"/>
            <w:rFonts w:ascii="Arial" w:hAnsi="Arial"/>
            <w:b w:val="0"/>
            <w:color w:val="auto"/>
            <w:sz w:val="24"/>
            <w:szCs w:val="24"/>
          </w:rPr>
          <w:t>23.5. Hearing to consider dismissal on the grounds of capability due to ill health</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_Toc136850187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25</w:t>
        </w:r>
        <w:r w:rsidR="0034488A" w:rsidRPr="0034488A">
          <w:rPr>
            <w:rFonts w:ascii="Arial" w:hAnsi="Arial"/>
            <w:b w:val="0"/>
            <w:webHidden/>
            <w:color w:val="auto"/>
            <w:sz w:val="24"/>
            <w:szCs w:val="24"/>
          </w:rPr>
          <w:fldChar w:fldCharType="end"/>
        </w:r>
      </w:hyperlink>
    </w:p>
    <w:p w14:paraId="6E0366DB" w14:textId="165D5376" w:rsidR="0034488A" w:rsidRPr="0034488A" w:rsidRDefault="00352974">
      <w:pPr>
        <w:pStyle w:val="TOC1"/>
        <w:rPr>
          <w:rFonts w:ascii="Arial" w:eastAsiaTheme="minorEastAsia" w:hAnsi="Arial"/>
          <w:b w:val="0"/>
          <w:bCs w:val="0"/>
          <w:color w:val="auto"/>
          <w:sz w:val="24"/>
          <w:szCs w:val="24"/>
        </w:rPr>
      </w:pPr>
      <w:hyperlink w:anchor="_Toc136850188" w:history="1">
        <w:r w:rsidR="0034488A" w:rsidRPr="0034488A">
          <w:rPr>
            <w:rStyle w:val="Hyperlink"/>
            <w:rFonts w:ascii="Arial" w:hAnsi="Arial"/>
            <w:b w:val="0"/>
            <w:color w:val="auto"/>
            <w:sz w:val="24"/>
            <w:szCs w:val="24"/>
          </w:rPr>
          <w:t>23.6. Appeal</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_Toc136850188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26</w:t>
        </w:r>
        <w:r w:rsidR="0034488A" w:rsidRPr="0034488A">
          <w:rPr>
            <w:rFonts w:ascii="Arial" w:hAnsi="Arial"/>
            <w:b w:val="0"/>
            <w:webHidden/>
            <w:color w:val="auto"/>
            <w:sz w:val="24"/>
            <w:szCs w:val="24"/>
          </w:rPr>
          <w:fldChar w:fldCharType="end"/>
        </w:r>
      </w:hyperlink>
    </w:p>
    <w:p w14:paraId="138DBEF2" w14:textId="2F472C8C" w:rsidR="0034488A" w:rsidRPr="0034488A" w:rsidRDefault="00352974">
      <w:pPr>
        <w:pStyle w:val="TOC1"/>
        <w:rPr>
          <w:rFonts w:ascii="Arial" w:eastAsiaTheme="minorEastAsia" w:hAnsi="Arial"/>
          <w:b w:val="0"/>
          <w:bCs w:val="0"/>
          <w:color w:val="auto"/>
          <w:sz w:val="24"/>
          <w:szCs w:val="24"/>
        </w:rPr>
      </w:pPr>
      <w:hyperlink w:anchor="_Toc136850189" w:history="1">
        <w:r w:rsidR="0034488A" w:rsidRPr="0034488A">
          <w:rPr>
            <w:rStyle w:val="Hyperlink"/>
            <w:rFonts w:ascii="Arial" w:hAnsi="Arial"/>
            <w:b w:val="0"/>
            <w:color w:val="auto"/>
            <w:sz w:val="24"/>
            <w:szCs w:val="24"/>
          </w:rPr>
          <w:t>24. Non attendance at formal meetings and hearings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_Toc136850189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27</w:t>
        </w:r>
        <w:r w:rsidR="0034488A" w:rsidRPr="0034488A">
          <w:rPr>
            <w:rFonts w:ascii="Arial" w:hAnsi="Arial"/>
            <w:b w:val="0"/>
            <w:webHidden/>
            <w:color w:val="auto"/>
            <w:sz w:val="24"/>
            <w:szCs w:val="24"/>
          </w:rPr>
          <w:fldChar w:fldCharType="end"/>
        </w:r>
      </w:hyperlink>
    </w:p>
    <w:p w14:paraId="3FE3063B" w14:textId="50118CB6" w:rsidR="0034488A" w:rsidRPr="0034488A" w:rsidRDefault="00352974">
      <w:pPr>
        <w:pStyle w:val="TOC1"/>
        <w:rPr>
          <w:rFonts w:ascii="Arial" w:eastAsiaTheme="minorEastAsia" w:hAnsi="Arial"/>
          <w:b w:val="0"/>
          <w:bCs w:val="0"/>
          <w:color w:val="auto"/>
          <w:sz w:val="24"/>
          <w:szCs w:val="24"/>
        </w:rPr>
      </w:pPr>
      <w:hyperlink w:anchor="_Toc136850190" w:history="1">
        <w:r w:rsidR="0034488A" w:rsidRPr="0034488A">
          <w:rPr>
            <w:rStyle w:val="Hyperlink"/>
            <w:rFonts w:ascii="Arial" w:hAnsi="Arial"/>
            <w:b w:val="0"/>
            <w:color w:val="auto"/>
            <w:sz w:val="24"/>
            <w:szCs w:val="24"/>
          </w:rPr>
          <w:t>25. Absence during the probationary period</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_Toc136850190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28</w:t>
        </w:r>
        <w:r w:rsidR="0034488A" w:rsidRPr="0034488A">
          <w:rPr>
            <w:rFonts w:ascii="Arial" w:hAnsi="Arial"/>
            <w:b w:val="0"/>
            <w:webHidden/>
            <w:color w:val="auto"/>
            <w:sz w:val="24"/>
            <w:szCs w:val="24"/>
          </w:rPr>
          <w:fldChar w:fldCharType="end"/>
        </w:r>
      </w:hyperlink>
    </w:p>
    <w:p w14:paraId="0372E7BE" w14:textId="1980ACCE" w:rsidR="0034488A" w:rsidRPr="0034488A" w:rsidRDefault="00352974">
      <w:pPr>
        <w:pStyle w:val="TOC1"/>
        <w:rPr>
          <w:rFonts w:ascii="Arial" w:eastAsiaTheme="minorEastAsia" w:hAnsi="Arial"/>
          <w:b w:val="0"/>
          <w:bCs w:val="0"/>
          <w:color w:val="auto"/>
          <w:sz w:val="24"/>
          <w:szCs w:val="24"/>
        </w:rPr>
      </w:pPr>
      <w:hyperlink w:anchor="_Toc136850191" w:history="1">
        <w:r w:rsidR="0034488A" w:rsidRPr="0034488A">
          <w:rPr>
            <w:rStyle w:val="Hyperlink"/>
            <w:rFonts w:ascii="Arial" w:hAnsi="Arial"/>
            <w:b w:val="0"/>
            <w:color w:val="auto"/>
            <w:sz w:val="24"/>
            <w:szCs w:val="24"/>
          </w:rPr>
          <w:t>26. Absence / poor performance related to an ongoing medical condition or disability</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_Toc136850191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28</w:t>
        </w:r>
        <w:r w:rsidR="0034488A" w:rsidRPr="0034488A">
          <w:rPr>
            <w:rFonts w:ascii="Arial" w:hAnsi="Arial"/>
            <w:b w:val="0"/>
            <w:webHidden/>
            <w:color w:val="auto"/>
            <w:sz w:val="24"/>
            <w:szCs w:val="24"/>
          </w:rPr>
          <w:fldChar w:fldCharType="end"/>
        </w:r>
      </w:hyperlink>
    </w:p>
    <w:p w14:paraId="6A31237C" w14:textId="4325F612" w:rsidR="0034488A" w:rsidRPr="0034488A" w:rsidRDefault="00352974">
      <w:pPr>
        <w:pStyle w:val="TOC1"/>
        <w:rPr>
          <w:rFonts w:ascii="Arial" w:eastAsiaTheme="minorEastAsia" w:hAnsi="Arial"/>
          <w:b w:val="0"/>
          <w:bCs w:val="0"/>
          <w:color w:val="auto"/>
          <w:sz w:val="24"/>
          <w:szCs w:val="24"/>
        </w:rPr>
      </w:pPr>
      <w:hyperlink w:anchor="_Toc136850192" w:history="1">
        <w:r w:rsidR="0034488A" w:rsidRPr="0034488A">
          <w:rPr>
            <w:rStyle w:val="Hyperlink"/>
            <w:rFonts w:ascii="Arial" w:hAnsi="Arial"/>
            <w:b w:val="0"/>
            <w:color w:val="auto"/>
            <w:sz w:val="24"/>
            <w:szCs w:val="24"/>
          </w:rPr>
          <w:t>27. Absence arising from management action to address performance / conduct concerns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_Toc136850192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29</w:t>
        </w:r>
        <w:r w:rsidR="0034488A" w:rsidRPr="0034488A">
          <w:rPr>
            <w:rFonts w:ascii="Arial" w:hAnsi="Arial"/>
            <w:b w:val="0"/>
            <w:webHidden/>
            <w:color w:val="auto"/>
            <w:sz w:val="24"/>
            <w:szCs w:val="24"/>
          </w:rPr>
          <w:fldChar w:fldCharType="end"/>
        </w:r>
      </w:hyperlink>
    </w:p>
    <w:p w14:paraId="7A2B467A" w14:textId="44E604A2" w:rsidR="0034488A" w:rsidRPr="0034488A" w:rsidRDefault="00352974">
      <w:pPr>
        <w:pStyle w:val="TOC1"/>
        <w:rPr>
          <w:rFonts w:ascii="Arial" w:eastAsiaTheme="minorEastAsia" w:hAnsi="Arial"/>
          <w:b w:val="0"/>
          <w:bCs w:val="0"/>
          <w:color w:val="auto"/>
          <w:sz w:val="24"/>
          <w:szCs w:val="24"/>
        </w:rPr>
      </w:pPr>
      <w:hyperlink w:anchor="_Toc136850193" w:history="1">
        <w:r w:rsidR="0034488A" w:rsidRPr="0034488A">
          <w:rPr>
            <w:rStyle w:val="Hyperlink"/>
            <w:rFonts w:ascii="Arial" w:hAnsi="Arial"/>
            <w:b w:val="0"/>
            <w:color w:val="auto"/>
            <w:sz w:val="24"/>
            <w:szCs w:val="24"/>
          </w:rPr>
          <w:t>28. Ill Health Retirement</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_Toc136850193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29</w:t>
        </w:r>
        <w:r w:rsidR="0034488A" w:rsidRPr="0034488A">
          <w:rPr>
            <w:rFonts w:ascii="Arial" w:hAnsi="Arial"/>
            <w:b w:val="0"/>
            <w:webHidden/>
            <w:color w:val="auto"/>
            <w:sz w:val="24"/>
            <w:szCs w:val="24"/>
          </w:rPr>
          <w:fldChar w:fldCharType="end"/>
        </w:r>
      </w:hyperlink>
    </w:p>
    <w:p w14:paraId="693BAEE1" w14:textId="62353BF5" w:rsidR="0034488A" w:rsidRPr="0034488A" w:rsidRDefault="00352974">
      <w:pPr>
        <w:pStyle w:val="TOC1"/>
        <w:rPr>
          <w:rFonts w:ascii="Arial" w:eastAsiaTheme="minorEastAsia" w:hAnsi="Arial"/>
          <w:b w:val="0"/>
          <w:bCs w:val="0"/>
          <w:color w:val="auto"/>
          <w:sz w:val="24"/>
          <w:szCs w:val="24"/>
        </w:rPr>
      </w:pPr>
      <w:hyperlink w:anchor="_Toc136850194" w:history="1">
        <w:r w:rsidR="0034488A" w:rsidRPr="0034488A">
          <w:rPr>
            <w:rStyle w:val="Hyperlink"/>
            <w:rFonts w:ascii="Arial" w:hAnsi="Arial"/>
            <w:b w:val="0"/>
            <w:color w:val="auto"/>
            <w:sz w:val="24"/>
            <w:szCs w:val="24"/>
          </w:rPr>
          <w:t>29. Medical Suspension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_Toc136850194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29</w:t>
        </w:r>
        <w:r w:rsidR="0034488A" w:rsidRPr="0034488A">
          <w:rPr>
            <w:rFonts w:ascii="Arial" w:hAnsi="Arial"/>
            <w:b w:val="0"/>
            <w:webHidden/>
            <w:color w:val="auto"/>
            <w:sz w:val="24"/>
            <w:szCs w:val="24"/>
          </w:rPr>
          <w:fldChar w:fldCharType="end"/>
        </w:r>
      </w:hyperlink>
    </w:p>
    <w:p w14:paraId="31B0D19E" w14:textId="1B22404E" w:rsidR="0034488A" w:rsidRPr="0034488A" w:rsidRDefault="00352974">
      <w:pPr>
        <w:pStyle w:val="TOC1"/>
        <w:rPr>
          <w:rFonts w:ascii="Arial" w:eastAsiaTheme="minorEastAsia" w:hAnsi="Arial"/>
          <w:b w:val="0"/>
          <w:bCs w:val="0"/>
          <w:color w:val="auto"/>
          <w:sz w:val="24"/>
          <w:szCs w:val="24"/>
        </w:rPr>
      </w:pPr>
      <w:hyperlink w:anchor="_Toc136850195" w:history="1">
        <w:r w:rsidR="0034488A" w:rsidRPr="0034488A">
          <w:rPr>
            <w:rStyle w:val="Hyperlink"/>
            <w:rFonts w:ascii="Arial" w:hAnsi="Arial"/>
            <w:b w:val="0"/>
            <w:color w:val="auto"/>
            <w:sz w:val="24"/>
            <w:szCs w:val="24"/>
          </w:rPr>
          <w:t>30. Time off for Medical Appointments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_Toc136850195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29</w:t>
        </w:r>
        <w:r w:rsidR="0034488A" w:rsidRPr="0034488A">
          <w:rPr>
            <w:rFonts w:ascii="Arial" w:hAnsi="Arial"/>
            <w:b w:val="0"/>
            <w:webHidden/>
            <w:color w:val="auto"/>
            <w:sz w:val="24"/>
            <w:szCs w:val="24"/>
          </w:rPr>
          <w:fldChar w:fldCharType="end"/>
        </w:r>
      </w:hyperlink>
    </w:p>
    <w:p w14:paraId="6766791B" w14:textId="0E28421D" w:rsidR="0034488A" w:rsidRPr="0034488A" w:rsidRDefault="00352974">
      <w:pPr>
        <w:pStyle w:val="TOC1"/>
        <w:rPr>
          <w:rFonts w:ascii="Arial" w:eastAsiaTheme="minorEastAsia" w:hAnsi="Arial"/>
          <w:b w:val="0"/>
          <w:bCs w:val="0"/>
          <w:color w:val="auto"/>
          <w:sz w:val="24"/>
          <w:szCs w:val="24"/>
        </w:rPr>
      </w:pPr>
      <w:hyperlink w:anchor="_Toc136850196" w:history="1">
        <w:r w:rsidR="0034488A" w:rsidRPr="0034488A">
          <w:rPr>
            <w:rStyle w:val="Hyperlink"/>
            <w:rFonts w:ascii="Arial" w:hAnsi="Arial"/>
            <w:b w:val="0"/>
            <w:color w:val="auto"/>
            <w:sz w:val="24"/>
            <w:szCs w:val="24"/>
          </w:rPr>
          <w:t>31. Time off for Elective Procedures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_Toc136850196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30</w:t>
        </w:r>
        <w:r w:rsidR="0034488A" w:rsidRPr="0034488A">
          <w:rPr>
            <w:rFonts w:ascii="Arial" w:hAnsi="Arial"/>
            <w:b w:val="0"/>
            <w:webHidden/>
            <w:color w:val="auto"/>
            <w:sz w:val="24"/>
            <w:szCs w:val="24"/>
          </w:rPr>
          <w:fldChar w:fldCharType="end"/>
        </w:r>
      </w:hyperlink>
    </w:p>
    <w:p w14:paraId="6140F16D" w14:textId="0FC8DA92" w:rsidR="0034488A" w:rsidRPr="0034488A" w:rsidRDefault="00352974">
      <w:pPr>
        <w:pStyle w:val="TOC1"/>
        <w:rPr>
          <w:rFonts w:ascii="Arial" w:eastAsiaTheme="minorEastAsia" w:hAnsi="Arial"/>
          <w:b w:val="0"/>
          <w:bCs w:val="0"/>
          <w:color w:val="auto"/>
          <w:sz w:val="24"/>
          <w:szCs w:val="24"/>
        </w:rPr>
      </w:pPr>
      <w:hyperlink w:anchor="_Toc136850197" w:history="1">
        <w:r w:rsidR="0034488A" w:rsidRPr="0034488A">
          <w:rPr>
            <w:rStyle w:val="Hyperlink"/>
            <w:rFonts w:ascii="Arial" w:hAnsi="Arial"/>
            <w:b w:val="0"/>
            <w:color w:val="auto"/>
            <w:sz w:val="24"/>
            <w:szCs w:val="24"/>
          </w:rPr>
          <w:t>32. Absences Related to Drug &amp; Alcohol Dependency</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_Toc136850197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30</w:t>
        </w:r>
        <w:r w:rsidR="0034488A" w:rsidRPr="0034488A">
          <w:rPr>
            <w:rFonts w:ascii="Arial" w:hAnsi="Arial"/>
            <w:b w:val="0"/>
            <w:webHidden/>
            <w:color w:val="auto"/>
            <w:sz w:val="24"/>
            <w:szCs w:val="24"/>
          </w:rPr>
          <w:fldChar w:fldCharType="end"/>
        </w:r>
      </w:hyperlink>
    </w:p>
    <w:p w14:paraId="137ABCAA" w14:textId="21A8D1B7" w:rsidR="0034488A" w:rsidRPr="0034488A" w:rsidRDefault="00352974">
      <w:pPr>
        <w:pStyle w:val="TOC1"/>
        <w:rPr>
          <w:rFonts w:ascii="Arial" w:eastAsiaTheme="minorEastAsia" w:hAnsi="Arial"/>
          <w:b w:val="0"/>
          <w:bCs w:val="0"/>
          <w:color w:val="auto"/>
          <w:sz w:val="24"/>
          <w:szCs w:val="24"/>
        </w:rPr>
      </w:pPr>
      <w:hyperlink w:anchor="_Toc136850198" w:history="1">
        <w:r w:rsidR="0034488A" w:rsidRPr="0034488A">
          <w:rPr>
            <w:rStyle w:val="Hyperlink"/>
            <w:rFonts w:ascii="Arial" w:hAnsi="Arial"/>
            <w:b w:val="0"/>
            <w:color w:val="auto"/>
            <w:sz w:val="24"/>
            <w:szCs w:val="24"/>
          </w:rPr>
          <w:t>33. Communicable Diseases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_Toc136850198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31</w:t>
        </w:r>
        <w:r w:rsidR="0034488A" w:rsidRPr="0034488A">
          <w:rPr>
            <w:rFonts w:ascii="Arial" w:hAnsi="Arial"/>
            <w:b w:val="0"/>
            <w:webHidden/>
            <w:color w:val="auto"/>
            <w:sz w:val="24"/>
            <w:szCs w:val="24"/>
          </w:rPr>
          <w:fldChar w:fldCharType="end"/>
        </w:r>
      </w:hyperlink>
    </w:p>
    <w:p w14:paraId="66A485F8" w14:textId="3E25BD04" w:rsidR="0034488A" w:rsidRPr="0034488A" w:rsidRDefault="00352974">
      <w:pPr>
        <w:pStyle w:val="TOC1"/>
        <w:rPr>
          <w:rFonts w:ascii="Arial" w:eastAsiaTheme="minorEastAsia" w:hAnsi="Arial"/>
          <w:b w:val="0"/>
          <w:bCs w:val="0"/>
          <w:color w:val="auto"/>
          <w:sz w:val="24"/>
          <w:szCs w:val="24"/>
        </w:rPr>
      </w:pPr>
      <w:hyperlink w:anchor="_Toc136850199" w:history="1">
        <w:r w:rsidR="0034488A" w:rsidRPr="0034488A">
          <w:rPr>
            <w:rStyle w:val="Hyperlink"/>
            <w:rFonts w:ascii="Arial" w:hAnsi="Arial"/>
            <w:b w:val="0"/>
            <w:color w:val="auto"/>
            <w:sz w:val="24"/>
            <w:szCs w:val="24"/>
          </w:rPr>
          <w:t>34. Accidents at work or due to a Third Party</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_Toc136850199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31</w:t>
        </w:r>
        <w:r w:rsidR="0034488A" w:rsidRPr="0034488A">
          <w:rPr>
            <w:rFonts w:ascii="Arial" w:hAnsi="Arial"/>
            <w:b w:val="0"/>
            <w:webHidden/>
            <w:color w:val="auto"/>
            <w:sz w:val="24"/>
            <w:szCs w:val="24"/>
          </w:rPr>
          <w:fldChar w:fldCharType="end"/>
        </w:r>
      </w:hyperlink>
    </w:p>
    <w:p w14:paraId="50B46E7C" w14:textId="1D3547E8" w:rsidR="0034488A" w:rsidRPr="0034488A" w:rsidRDefault="00352974">
      <w:pPr>
        <w:pStyle w:val="TOC1"/>
        <w:rPr>
          <w:rFonts w:ascii="Arial" w:eastAsiaTheme="minorEastAsia" w:hAnsi="Arial"/>
          <w:b w:val="0"/>
          <w:bCs w:val="0"/>
          <w:color w:val="auto"/>
          <w:sz w:val="24"/>
          <w:szCs w:val="24"/>
        </w:rPr>
      </w:pPr>
      <w:hyperlink w:anchor="_Toc136850200" w:history="1">
        <w:r w:rsidR="0034488A" w:rsidRPr="0034488A">
          <w:rPr>
            <w:rStyle w:val="Hyperlink"/>
            <w:rFonts w:ascii="Arial" w:hAnsi="Arial"/>
            <w:b w:val="0"/>
            <w:color w:val="auto"/>
            <w:sz w:val="24"/>
            <w:szCs w:val="24"/>
          </w:rPr>
          <w:t>35. Disclosure of formal sanctions in employment references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_Toc136850200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31</w:t>
        </w:r>
        <w:r w:rsidR="0034488A" w:rsidRPr="0034488A">
          <w:rPr>
            <w:rFonts w:ascii="Arial" w:hAnsi="Arial"/>
            <w:b w:val="0"/>
            <w:webHidden/>
            <w:color w:val="auto"/>
            <w:sz w:val="24"/>
            <w:szCs w:val="24"/>
          </w:rPr>
          <w:fldChar w:fldCharType="end"/>
        </w:r>
      </w:hyperlink>
    </w:p>
    <w:p w14:paraId="34FF5A66" w14:textId="78FD6B2A" w:rsidR="0034488A" w:rsidRPr="0034488A" w:rsidRDefault="00352974">
      <w:pPr>
        <w:pStyle w:val="TOC1"/>
        <w:rPr>
          <w:rFonts w:ascii="Arial" w:eastAsiaTheme="minorEastAsia" w:hAnsi="Arial"/>
          <w:b w:val="0"/>
          <w:bCs w:val="0"/>
          <w:color w:val="auto"/>
          <w:sz w:val="24"/>
          <w:szCs w:val="24"/>
        </w:rPr>
      </w:pPr>
      <w:hyperlink w:anchor="_Toc136850201" w:history="1">
        <w:r w:rsidR="0034488A" w:rsidRPr="0034488A">
          <w:rPr>
            <w:rStyle w:val="Hyperlink"/>
            <w:rFonts w:ascii="Arial" w:hAnsi="Arial"/>
            <w:b w:val="0"/>
            <w:color w:val="auto"/>
            <w:sz w:val="24"/>
            <w:szCs w:val="24"/>
          </w:rPr>
          <w:t>36. Minuting Meetings and Record Keeping</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_Toc136850201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32</w:t>
        </w:r>
        <w:r w:rsidR="0034488A" w:rsidRPr="0034488A">
          <w:rPr>
            <w:rFonts w:ascii="Arial" w:hAnsi="Arial"/>
            <w:b w:val="0"/>
            <w:webHidden/>
            <w:color w:val="auto"/>
            <w:sz w:val="24"/>
            <w:szCs w:val="24"/>
          </w:rPr>
          <w:fldChar w:fldCharType="end"/>
        </w:r>
      </w:hyperlink>
    </w:p>
    <w:p w14:paraId="433BBC3E" w14:textId="165CFFD1" w:rsidR="0034488A" w:rsidRPr="0034488A" w:rsidRDefault="00352974">
      <w:pPr>
        <w:pStyle w:val="TOC1"/>
        <w:rPr>
          <w:rFonts w:ascii="Arial" w:eastAsiaTheme="minorEastAsia" w:hAnsi="Arial"/>
          <w:b w:val="0"/>
          <w:bCs w:val="0"/>
          <w:color w:val="auto"/>
          <w:sz w:val="24"/>
          <w:szCs w:val="24"/>
        </w:rPr>
      </w:pPr>
      <w:hyperlink w:anchor="_Toc136850202" w:history="1">
        <w:r w:rsidR="0034488A" w:rsidRPr="0034488A">
          <w:rPr>
            <w:rStyle w:val="Hyperlink"/>
            <w:rFonts w:ascii="Arial" w:hAnsi="Arial"/>
            <w:b w:val="0"/>
            <w:color w:val="auto"/>
            <w:sz w:val="24"/>
            <w:szCs w:val="24"/>
          </w:rPr>
          <w:t>37. Confidentiality and Data Protection</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_Toc136850202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32</w:t>
        </w:r>
        <w:r w:rsidR="0034488A" w:rsidRPr="0034488A">
          <w:rPr>
            <w:rFonts w:ascii="Arial" w:hAnsi="Arial"/>
            <w:b w:val="0"/>
            <w:webHidden/>
            <w:color w:val="auto"/>
            <w:sz w:val="24"/>
            <w:szCs w:val="24"/>
          </w:rPr>
          <w:fldChar w:fldCharType="end"/>
        </w:r>
      </w:hyperlink>
    </w:p>
    <w:p w14:paraId="65B17169" w14:textId="525F3852" w:rsidR="0034488A" w:rsidRPr="0034488A" w:rsidRDefault="00352974">
      <w:pPr>
        <w:pStyle w:val="TOC1"/>
        <w:rPr>
          <w:rFonts w:ascii="Arial" w:eastAsiaTheme="minorEastAsia" w:hAnsi="Arial"/>
          <w:b w:val="0"/>
          <w:bCs w:val="0"/>
          <w:color w:val="auto"/>
          <w:sz w:val="24"/>
          <w:szCs w:val="24"/>
        </w:rPr>
      </w:pPr>
      <w:hyperlink w:anchor="_Toc136850203" w:history="1">
        <w:r w:rsidR="0034488A" w:rsidRPr="0034488A">
          <w:rPr>
            <w:rStyle w:val="Hyperlink"/>
            <w:rFonts w:ascii="Arial" w:hAnsi="Arial"/>
            <w:b w:val="0"/>
            <w:color w:val="auto"/>
            <w:sz w:val="24"/>
            <w:szCs w:val="24"/>
          </w:rPr>
          <w:t>38 Suspected non genuine absence</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_Toc136850203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32</w:t>
        </w:r>
        <w:r w:rsidR="0034488A" w:rsidRPr="0034488A">
          <w:rPr>
            <w:rFonts w:ascii="Arial" w:hAnsi="Arial"/>
            <w:b w:val="0"/>
            <w:webHidden/>
            <w:color w:val="auto"/>
            <w:sz w:val="24"/>
            <w:szCs w:val="24"/>
          </w:rPr>
          <w:fldChar w:fldCharType="end"/>
        </w:r>
      </w:hyperlink>
    </w:p>
    <w:p w14:paraId="6358AFA5" w14:textId="7ADD11B0" w:rsidR="0034488A" w:rsidRPr="0034488A" w:rsidRDefault="00352974">
      <w:pPr>
        <w:pStyle w:val="TOC1"/>
        <w:rPr>
          <w:rFonts w:ascii="Arial" w:eastAsiaTheme="minorEastAsia" w:hAnsi="Arial"/>
          <w:b w:val="0"/>
          <w:bCs w:val="0"/>
          <w:color w:val="auto"/>
          <w:sz w:val="24"/>
          <w:szCs w:val="24"/>
        </w:rPr>
      </w:pPr>
      <w:hyperlink w:anchor="_Toc136850204" w:history="1">
        <w:r w:rsidR="0034488A" w:rsidRPr="0034488A">
          <w:rPr>
            <w:rStyle w:val="Hyperlink"/>
            <w:rFonts w:ascii="Arial" w:hAnsi="Arial"/>
            <w:b w:val="0"/>
            <w:color w:val="auto"/>
            <w:sz w:val="24"/>
            <w:szCs w:val="24"/>
          </w:rPr>
          <w:t>39 Advice and Support to Employees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_Toc136850204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32</w:t>
        </w:r>
        <w:r w:rsidR="0034488A" w:rsidRPr="0034488A">
          <w:rPr>
            <w:rFonts w:ascii="Arial" w:hAnsi="Arial"/>
            <w:b w:val="0"/>
            <w:webHidden/>
            <w:color w:val="auto"/>
            <w:sz w:val="24"/>
            <w:szCs w:val="24"/>
          </w:rPr>
          <w:fldChar w:fldCharType="end"/>
        </w:r>
      </w:hyperlink>
    </w:p>
    <w:p w14:paraId="5C57395C" w14:textId="2806C338" w:rsidR="0034488A" w:rsidRPr="0034488A" w:rsidRDefault="00352974">
      <w:pPr>
        <w:pStyle w:val="TOC1"/>
        <w:rPr>
          <w:rFonts w:ascii="Arial" w:eastAsiaTheme="minorEastAsia" w:hAnsi="Arial"/>
          <w:b w:val="0"/>
          <w:bCs w:val="0"/>
          <w:color w:val="auto"/>
          <w:sz w:val="24"/>
          <w:szCs w:val="24"/>
        </w:rPr>
      </w:pPr>
      <w:hyperlink w:anchor="_Toc136850205" w:history="1">
        <w:r w:rsidR="0034488A" w:rsidRPr="0034488A">
          <w:rPr>
            <w:rStyle w:val="Hyperlink"/>
            <w:rFonts w:ascii="Arial" w:hAnsi="Arial"/>
            <w:b w:val="0"/>
            <w:color w:val="auto"/>
            <w:sz w:val="24"/>
            <w:szCs w:val="24"/>
          </w:rPr>
          <w:t>Appendix A: Guidance for Hearings and Appeals</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_Toc136850205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34</w:t>
        </w:r>
        <w:r w:rsidR="0034488A" w:rsidRPr="0034488A">
          <w:rPr>
            <w:rFonts w:ascii="Arial" w:hAnsi="Arial"/>
            <w:b w:val="0"/>
            <w:webHidden/>
            <w:color w:val="auto"/>
            <w:sz w:val="24"/>
            <w:szCs w:val="24"/>
          </w:rPr>
          <w:fldChar w:fldCharType="end"/>
        </w:r>
      </w:hyperlink>
    </w:p>
    <w:p w14:paraId="19407842" w14:textId="0E858699" w:rsidR="0034488A" w:rsidRPr="0034488A" w:rsidRDefault="00352974">
      <w:pPr>
        <w:pStyle w:val="TOC1"/>
        <w:rPr>
          <w:rFonts w:ascii="Arial" w:eastAsiaTheme="minorEastAsia" w:hAnsi="Arial"/>
          <w:b w:val="0"/>
          <w:bCs w:val="0"/>
          <w:color w:val="auto"/>
          <w:sz w:val="24"/>
          <w:szCs w:val="24"/>
        </w:rPr>
      </w:pPr>
      <w:hyperlink w:anchor="_Toc136850206" w:history="1">
        <w:r w:rsidR="0034488A" w:rsidRPr="0034488A">
          <w:rPr>
            <w:rStyle w:val="Hyperlink"/>
            <w:rFonts w:ascii="Arial" w:hAnsi="Arial"/>
            <w:b w:val="0"/>
            <w:color w:val="auto"/>
            <w:sz w:val="24"/>
            <w:szCs w:val="24"/>
          </w:rPr>
          <w:t>Appendix B: Entitlement to Contractual Sick Pay</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_Toc136850206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37</w:t>
        </w:r>
        <w:r w:rsidR="0034488A" w:rsidRPr="0034488A">
          <w:rPr>
            <w:rFonts w:ascii="Arial" w:hAnsi="Arial"/>
            <w:b w:val="0"/>
            <w:webHidden/>
            <w:color w:val="auto"/>
            <w:sz w:val="24"/>
            <w:szCs w:val="24"/>
          </w:rPr>
          <w:fldChar w:fldCharType="end"/>
        </w:r>
      </w:hyperlink>
    </w:p>
    <w:p w14:paraId="59523CCA" w14:textId="1CB96D89" w:rsidR="0034488A" w:rsidRDefault="00352974">
      <w:pPr>
        <w:pStyle w:val="TOC1"/>
        <w:rPr>
          <w:rFonts w:asciiTheme="minorHAnsi" w:eastAsiaTheme="minorEastAsia" w:hAnsiTheme="minorHAnsi" w:cstheme="minorBidi"/>
          <w:b w:val="0"/>
          <w:bCs w:val="0"/>
          <w:color w:val="auto"/>
        </w:rPr>
      </w:pPr>
      <w:hyperlink w:anchor="_Toc136850207" w:history="1">
        <w:r w:rsidR="0034488A" w:rsidRPr="0034488A">
          <w:rPr>
            <w:rStyle w:val="Hyperlink"/>
            <w:rFonts w:ascii="Arial" w:hAnsi="Arial"/>
            <w:b w:val="0"/>
            <w:color w:val="auto"/>
            <w:sz w:val="24"/>
            <w:szCs w:val="24"/>
          </w:rPr>
          <w:t>Appendix C: Telephone Sickness Script</w:t>
        </w:r>
        <w:r w:rsidR="0034488A" w:rsidRPr="0034488A">
          <w:rPr>
            <w:rFonts w:ascii="Arial" w:hAnsi="Arial"/>
            <w:b w:val="0"/>
            <w:webHidden/>
            <w:color w:val="auto"/>
            <w:sz w:val="24"/>
            <w:szCs w:val="24"/>
          </w:rPr>
          <w:tab/>
        </w:r>
        <w:r w:rsidR="0034488A" w:rsidRPr="0034488A">
          <w:rPr>
            <w:rFonts w:ascii="Arial" w:hAnsi="Arial"/>
            <w:b w:val="0"/>
            <w:webHidden/>
            <w:color w:val="auto"/>
            <w:sz w:val="24"/>
            <w:szCs w:val="24"/>
          </w:rPr>
          <w:fldChar w:fldCharType="begin"/>
        </w:r>
        <w:r w:rsidR="0034488A" w:rsidRPr="0034488A">
          <w:rPr>
            <w:rFonts w:ascii="Arial" w:hAnsi="Arial"/>
            <w:b w:val="0"/>
            <w:webHidden/>
            <w:color w:val="auto"/>
            <w:sz w:val="24"/>
            <w:szCs w:val="24"/>
          </w:rPr>
          <w:instrText xml:space="preserve"> PAGEREF _Toc136850207 \h </w:instrText>
        </w:r>
        <w:r w:rsidR="0034488A" w:rsidRPr="0034488A">
          <w:rPr>
            <w:rFonts w:ascii="Arial" w:hAnsi="Arial"/>
            <w:b w:val="0"/>
            <w:webHidden/>
            <w:color w:val="auto"/>
            <w:sz w:val="24"/>
            <w:szCs w:val="24"/>
          </w:rPr>
        </w:r>
        <w:r w:rsidR="0034488A" w:rsidRPr="0034488A">
          <w:rPr>
            <w:rFonts w:ascii="Arial" w:hAnsi="Arial"/>
            <w:b w:val="0"/>
            <w:webHidden/>
            <w:color w:val="auto"/>
            <w:sz w:val="24"/>
            <w:szCs w:val="24"/>
          </w:rPr>
          <w:fldChar w:fldCharType="separate"/>
        </w:r>
        <w:r w:rsidR="0034488A" w:rsidRPr="0034488A">
          <w:rPr>
            <w:rFonts w:ascii="Arial" w:hAnsi="Arial"/>
            <w:b w:val="0"/>
            <w:webHidden/>
            <w:color w:val="auto"/>
            <w:sz w:val="24"/>
            <w:szCs w:val="24"/>
          </w:rPr>
          <w:t>38</w:t>
        </w:r>
        <w:r w:rsidR="0034488A" w:rsidRPr="0034488A">
          <w:rPr>
            <w:rFonts w:ascii="Arial" w:hAnsi="Arial"/>
            <w:b w:val="0"/>
            <w:webHidden/>
            <w:color w:val="auto"/>
            <w:sz w:val="24"/>
            <w:szCs w:val="24"/>
          </w:rPr>
          <w:fldChar w:fldCharType="end"/>
        </w:r>
      </w:hyperlink>
    </w:p>
    <w:p w14:paraId="1CBD13CF" w14:textId="65399CC7" w:rsidR="00BD0B96" w:rsidRPr="00AE674C" w:rsidRDefault="00BD0B96" w:rsidP="000F58EF">
      <w:pPr>
        <w:rPr>
          <w:rFonts w:ascii="Trebuchet MS" w:hAnsi="Trebuchet MS" w:cs="Arial"/>
          <w:bCs/>
          <w:noProof/>
          <w:color w:val="auto"/>
          <w:sz w:val="22"/>
          <w:szCs w:val="22"/>
        </w:rPr>
      </w:pPr>
      <w:r w:rsidRPr="00AE674C">
        <w:rPr>
          <w:rFonts w:ascii="Trebuchet MS" w:hAnsi="Trebuchet MS" w:cs="Arial"/>
          <w:bCs/>
          <w:noProof/>
          <w:color w:val="auto"/>
          <w:sz w:val="22"/>
          <w:szCs w:val="22"/>
        </w:rPr>
        <w:fldChar w:fldCharType="end"/>
      </w:r>
      <w:r w:rsidR="00B25205" w:rsidRPr="00AE674C">
        <w:rPr>
          <w:rFonts w:ascii="Trebuchet MS" w:hAnsi="Trebuchet MS" w:cs="Arial"/>
          <w:bCs/>
          <w:noProof/>
          <w:color w:val="auto"/>
          <w:sz w:val="22"/>
          <w:szCs w:val="22"/>
        </w:rPr>
        <w:t xml:space="preserve"> </w:t>
      </w:r>
    </w:p>
    <w:p w14:paraId="1CADBEB3" w14:textId="77777777" w:rsidR="00BD0B96" w:rsidRPr="00AE674C" w:rsidRDefault="00BD0B96" w:rsidP="003446F0">
      <w:pPr>
        <w:pStyle w:val="Heading1"/>
        <w:rPr>
          <w:rFonts w:ascii="Arial" w:hAnsi="Arial" w:cs="Arial"/>
          <w:b/>
          <w:color w:val="auto"/>
          <w:sz w:val="36"/>
          <w:szCs w:val="36"/>
        </w:rPr>
      </w:pPr>
      <w:bookmarkStart w:id="6" w:name="_Toc394323815"/>
      <w:bookmarkStart w:id="7" w:name="_Toc136850150"/>
      <w:bookmarkStart w:id="8" w:name="PartA"/>
      <w:r w:rsidRPr="00AE674C">
        <w:rPr>
          <w:rFonts w:ascii="Arial" w:hAnsi="Arial" w:cs="Arial"/>
          <w:b/>
          <w:color w:val="auto"/>
          <w:sz w:val="36"/>
          <w:szCs w:val="36"/>
        </w:rPr>
        <w:t>Part A - Policy</w:t>
      </w:r>
      <w:bookmarkEnd w:id="6"/>
      <w:bookmarkEnd w:id="7"/>
    </w:p>
    <w:p w14:paraId="50798BFA" w14:textId="77777777" w:rsidR="00BD0B96" w:rsidRPr="00753550" w:rsidRDefault="00BD0B96" w:rsidP="00BD0B96">
      <w:pPr>
        <w:pStyle w:val="SPSBodyText"/>
        <w:rPr>
          <w:rFonts w:cs="Arial"/>
          <w:color w:val="auto"/>
          <w:sz w:val="22"/>
          <w:szCs w:val="22"/>
        </w:rPr>
      </w:pPr>
      <w:bookmarkStart w:id="9" w:name="_Toc394323816"/>
      <w:bookmarkEnd w:id="8"/>
    </w:p>
    <w:p w14:paraId="61FBE370" w14:textId="616A00DA" w:rsidR="00BD0B96" w:rsidRPr="00753550" w:rsidRDefault="00BD0B96" w:rsidP="003446F0">
      <w:pPr>
        <w:pStyle w:val="Heading1"/>
        <w:rPr>
          <w:rFonts w:ascii="Arial" w:hAnsi="Arial" w:cs="Arial"/>
          <w:color w:val="auto"/>
        </w:rPr>
      </w:pPr>
      <w:bookmarkStart w:id="10" w:name="_Toc136850151"/>
      <w:bookmarkStart w:id="11" w:name="One"/>
      <w:r w:rsidRPr="00753550">
        <w:rPr>
          <w:rFonts w:ascii="Arial" w:hAnsi="Arial" w:cs="Arial"/>
          <w:color w:val="auto"/>
        </w:rPr>
        <w:t>1</w:t>
      </w:r>
      <w:r w:rsidR="00490A9F" w:rsidRPr="00753550">
        <w:rPr>
          <w:rFonts w:ascii="Arial" w:hAnsi="Arial" w:cs="Arial"/>
          <w:color w:val="auto"/>
        </w:rPr>
        <w:t>.</w:t>
      </w:r>
      <w:r w:rsidRPr="00753550">
        <w:rPr>
          <w:rFonts w:ascii="Arial" w:hAnsi="Arial" w:cs="Arial"/>
          <w:color w:val="auto"/>
        </w:rPr>
        <w:t xml:space="preserve"> Policy Statement</w:t>
      </w:r>
      <w:bookmarkEnd w:id="9"/>
      <w:bookmarkEnd w:id="10"/>
    </w:p>
    <w:bookmarkEnd w:id="11"/>
    <w:p w14:paraId="175135ED" w14:textId="77777777" w:rsidR="00BD0B96" w:rsidRPr="00753550" w:rsidRDefault="00BD0B96" w:rsidP="00BD0B96">
      <w:pPr>
        <w:pStyle w:val="SPSBodyText"/>
        <w:rPr>
          <w:rFonts w:cs="Arial"/>
          <w:color w:val="auto"/>
          <w:sz w:val="22"/>
          <w:szCs w:val="22"/>
        </w:rPr>
      </w:pPr>
    </w:p>
    <w:p w14:paraId="218E90B4" w14:textId="77777777" w:rsidR="00BD0B96" w:rsidRPr="00753550" w:rsidRDefault="00BD0B96" w:rsidP="00BD0B96">
      <w:pPr>
        <w:pStyle w:val="SPSBodyText"/>
        <w:rPr>
          <w:rFonts w:cs="Arial"/>
          <w:color w:val="auto"/>
          <w:sz w:val="24"/>
          <w:szCs w:val="24"/>
        </w:rPr>
      </w:pPr>
      <w:bookmarkStart w:id="12" w:name="_Toc394323817"/>
      <w:r w:rsidRPr="00753550">
        <w:rPr>
          <w:rFonts w:cs="Arial"/>
          <w:color w:val="auto"/>
          <w:sz w:val="24"/>
          <w:szCs w:val="24"/>
        </w:rPr>
        <w:t xml:space="preserve">The School is committed to supporting the health, wellbeing and attendance of all Employees. The School expects a high level of attendance and requires each Employee to take responsibility for achieving and maintaining good attendance. </w:t>
      </w:r>
    </w:p>
    <w:p w14:paraId="7552076E" w14:textId="77777777" w:rsidR="00BD0B96" w:rsidRPr="00753550" w:rsidRDefault="00BD0B96" w:rsidP="00BD0B96">
      <w:pPr>
        <w:pStyle w:val="SPSBodyText"/>
        <w:rPr>
          <w:rFonts w:cs="Arial"/>
          <w:color w:val="auto"/>
          <w:sz w:val="24"/>
          <w:szCs w:val="24"/>
        </w:rPr>
      </w:pPr>
    </w:p>
    <w:p w14:paraId="66F3F015"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School recognises that on occasions Employees may be absent from work due to ill health and that health issues may also impact on performance in the workplace. </w:t>
      </w:r>
    </w:p>
    <w:p w14:paraId="374E4FD6" w14:textId="77777777" w:rsidR="00BD0B96" w:rsidRPr="00753550" w:rsidRDefault="00BD0B96" w:rsidP="00BD0B96">
      <w:pPr>
        <w:pStyle w:val="SPSBodyText"/>
        <w:rPr>
          <w:rFonts w:cs="Arial"/>
          <w:color w:val="auto"/>
          <w:sz w:val="24"/>
          <w:szCs w:val="24"/>
        </w:rPr>
      </w:pPr>
    </w:p>
    <w:p w14:paraId="5259A865"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is committed to supporting an Employee during a period of absence with the aim of assisting their return to work and maintaining the required levels of performance. The School also recognises its obligations under the Equality Act 2010.</w:t>
      </w:r>
    </w:p>
    <w:p w14:paraId="549E1ADC" w14:textId="77777777" w:rsidR="00BD0B96" w:rsidRPr="00753550" w:rsidRDefault="00BD0B96" w:rsidP="00BD0B96">
      <w:pPr>
        <w:pStyle w:val="SPSBodyText"/>
        <w:rPr>
          <w:rFonts w:cs="Arial"/>
          <w:color w:val="auto"/>
          <w:sz w:val="24"/>
          <w:szCs w:val="24"/>
        </w:rPr>
      </w:pPr>
    </w:p>
    <w:p w14:paraId="5079408A" w14:textId="77777777" w:rsidR="00BD0B96" w:rsidRPr="00753550" w:rsidRDefault="00BD0B96" w:rsidP="00BD0B96">
      <w:pPr>
        <w:pStyle w:val="SPSBodyText"/>
        <w:rPr>
          <w:rFonts w:cs="Arial"/>
          <w:color w:val="auto"/>
          <w:sz w:val="24"/>
          <w:szCs w:val="24"/>
        </w:rPr>
      </w:pPr>
      <w:r w:rsidRPr="00753550">
        <w:rPr>
          <w:rFonts w:cs="Arial"/>
          <w:color w:val="auto"/>
          <w:sz w:val="24"/>
          <w:szCs w:val="24"/>
        </w:rPr>
        <w:t>Advice may be sought from an occupational health advisor, ‘Fit for Work’ scheme or personnel provider in the management of ill health issues.</w:t>
      </w:r>
    </w:p>
    <w:p w14:paraId="56ADC712" w14:textId="77777777" w:rsidR="00BD0B96" w:rsidRPr="00753550" w:rsidRDefault="00BD0B96" w:rsidP="00BD0B96">
      <w:pPr>
        <w:pStyle w:val="SPSBodyText"/>
        <w:rPr>
          <w:rFonts w:cs="Arial"/>
          <w:color w:val="auto"/>
          <w:sz w:val="24"/>
          <w:szCs w:val="24"/>
        </w:rPr>
      </w:pPr>
    </w:p>
    <w:p w14:paraId="63BAEEAE"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Employee will be advised of the possible consequences of their absence, including if their employment is at risk.</w:t>
      </w:r>
    </w:p>
    <w:p w14:paraId="15636DB1" w14:textId="77777777" w:rsidR="00BD0B96" w:rsidRPr="00753550" w:rsidRDefault="00BD0B96" w:rsidP="00BD0B96">
      <w:pPr>
        <w:pStyle w:val="SPSBodyText"/>
        <w:rPr>
          <w:rFonts w:cs="Arial"/>
          <w:color w:val="auto"/>
          <w:sz w:val="24"/>
          <w:szCs w:val="24"/>
        </w:rPr>
      </w:pPr>
    </w:p>
    <w:p w14:paraId="2273E908"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School will seek to balance the needs of the School with the needs of the Employee. Where an Employee is unable to discharge the duties of their post due to ill health and all reasonable alternative options have been exhausted, consideration may be given to terminating employment. </w:t>
      </w:r>
    </w:p>
    <w:p w14:paraId="53BFA78E" w14:textId="77777777" w:rsidR="00BD0B96" w:rsidRPr="00753550" w:rsidRDefault="00BD0B96" w:rsidP="00BD0B96">
      <w:pPr>
        <w:pStyle w:val="SPSBodyText"/>
        <w:rPr>
          <w:rFonts w:cs="Arial"/>
          <w:color w:val="auto"/>
          <w:sz w:val="24"/>
          <w:szCs w:val="24"/>
        </w:rPr>
      </w:pPr>
    </w:p>
    <w:p w14:paraId="7A8BCFA5" w14:textId="77777777" w:rsidR="00BD0B96" w:rsidRPr="00753550" w:rsidRDefault="00BD0B96" w:rsidP="00BD0B96">
      <w:pPr>
        <w:pStyle w:val="SPSBodyText"/>
        <w:rPr>
          <w:rFonts w:cs="Arial"/>
          <w:color w:val="auto"/>
          <w:sz w:val="24"/>
          <w:szCs w:val="24"/>
        </w:rPr>
      </w:pPr>
      <w:r w:rsidRPr="00753550">
        <w:rPr>
          <w:rFonts w:cs="Arial"/>
          <w:color w:val="auto"/>
          <w:sz w:val="24"/>
          <w:szCs w:val="24"/>
        </w:rPr>
        <w:lastRenderedPageBreak/>
        <w:t>This procedure explains:</w:t>
      </w:r>
      <w:r w:rsidRPr="00753550">
        <w:rPr>
          <w:rFonts w:cs="Arial"/>
          <w:color w:val="auto"/>
          <w:sz w:val="24"/>
          <w:szCs w:val="24"/>
        </w:rPr>
        <w:br/>
      </w:r>
    </w:p>
    <w:p w14:paraId="60A9DDB5" w14:textId="77777777" w:rsidR="00BD0B96" w:rsidRPr="00753550" w:rsidRDefault="00BD0B96" w:rsidP="00E166BB">
      <w:pPr>
        <w:pStyle w:val="SPSBodyText"/>
        <w:numPr>
          <w:ilvl w:val="0"/>
          <w:numId w:val="4"/>
        </w:numPr>
        <w:rPr>
          <w:rFonts w:cs="Arial"/>
          <w:color w:val="auto"/>
          <w:sz w:val="24"/>
          <w:szCs w:val="24"/>
        </w:rPr>
      </w:pPr>
      <w:r w:rsidRPr="00753550">
        <w:rPr>
          <w:rFonts w:cs="Arial"/>
          <w:color w:val="auto"/>
          <w:sz w:val="24"/>
          <w:szCs w:val="24"/>
        </w:rPr>
        <w:t>How the School will manage absence and ill health issues in a fair and consistent manner</w:t>
      </w:r>
      <w:r w:rsidRPr="00753550">
        <w:rPr>
          <w:rFonts w:cs="Arial"/>
          <w:color w:val="auto"/>
          <w:sz w:val="24"/>
          <w:szCs w:val="24"/>
        </w:rPr>
        <w:br/>
      </w:r>
    </w:p>
    <w:p w14:paraId="6FAB50D4" w14:textId="48A2C604" w:rsidR="00BD0B96" w:rsidRPr="00753550" w:rsidRDefault="00BD0B96" w:rsidP="00E166BB">
      <w:pPr>
        <w:pStyle w:val="SPSBodyText"/>
        <w:numPr>
          <w:ilvl w:val="0"/>
          <w:numId w:val="4"/>
        </w:numPr>
        <w:rPr>
          <w:rFonts w:cs="Arial"/>
          <w:color w:val="auto"/>
          <w:sz w:val="24"/>
          <w:szCs w:val="24"/>
        </w:rPr>
      </w:pPr>
      <w:r w:rsidRPr="00753550">
        <w:rPr>
          <w:rFonts w:cs="Arial"/>
          <w:color w:val="auto"/>
          <w:sz w:val="24"/>
          <w:szCs w:val="24"/>
        </w:rPr>
        <w:t>What is expected from the Headteacher and Employees with regards to the reporting and management of absence and ill health.</w:t>
      </w:r>
      <w:r w:rsidRPr="00753550">
        <w:rPr>
          <w:rFonts w:cs="Arial"/>
          <w:color w:val="auto"/>
          <w:sz w:val="24"/>
          <w:szCs w:val="24"/>
        </w:rPr>
        <w:br/>
      </w:r>
    </w:p>
    <w:p w14:paraId="1A48BA52" w14:textId="77777777" w:rsidR="00BD0B96" w:rsidRPr="00753550" w:rsidRDefault="00BD0B96" w:rsidP="00BD0B96">
      <w:pPr>
        <w:pStyle w:val="SPSBodyText"/>
        <w:rPr>
          <w:rFonts w:cs="Arial"/>
          <w:color w:val="auto"/>
          <w:sz w:val="24"/>
          <w:szCs w:val="24"/>
        </w:rPr>
      </w:pPr>
      <w:r w:rsidRPr="00753550">
        <w:rPr>
          <w:rFonts w:cs="Arial"/>
          <w:color w:val="auto"/>
          <w:sz w:val="24"/>
          <w:szCs w:val="24"/>
        </w:rPr>
        <w:t>It does not address absences for reasons other than personal sickness. Non sickness related absences are covered by other procedures.</w:t>
      </w:r>
    </w:p>
    <w:p w14:paraId="7320A571" w14:textId="77777777" w:rsidR="00BD0B96" w:rsidRPr="00753550" w:rsidRDefault="00BD0B96" w:rsidP="00BD0B96">
      <w:pPr>
        <w:pStyle w:val="SPSBodyText"/>
        <w:rPr>
          <w:rFonts w:cs="Arial"/>
          <w:color w:val="auto"/>
          <w:sz w:val="22"/>
          <w:szCs w:val="22"/>
        </w:rPr>
      </w:pPr>
    </w:p>
    <w:p w14:paraId="4677CF18" w14:textId="3AAF8329" w:rsidR="00BD0B96" w:rsidRPr="00753550" w:rsidRDefault="00BD0B96" w:rsidP="003446F0">
      <w:pPr>
        <w:pStyle w:val="Heading1"/>
        <w:rPr>
          <w:rFonts w:ascii="Arial" w:hAnsi="Arial" w:cs="Arial"/>
          <w:color w:val="auto"/>
        </w:rPr>
      </w:pPr>
      <w:bookmarkStart w:id="13" w:name="_Toc136850152"/>
      <w:bookmarkStart w:id="14" w:name="Two"/>
      <w:r w:rsidRPr="00753550">
        <w:rPr>
          <w:rFonts w:ascii="Arial" w:hAnsi="Arial" w:cs="Arial"/>
          <w:color w:val="auto"/>
        </w:rPr>
        <w:t>2</w:t>
      </w:r>
      <w:r w:rsidR="008F7665" w:rsidRPr="00753550">
        <w:rPr>
          <w:rFonts w:ascii="Arial" w:hAnsi="Arial" w:cs="Arial"/>
          <w:color w:val="auto"/>
        </w:rPr>
        <w:t>.</w:t>
      </w:r>
      <w:r w:rsidRPr="00753550">
        <w:rPr>
          <w:rFonts w:ascii="Arial" w:hAnsi="Arial" w:cs="Arial"/>
          <w:color w:val="auto"/>
        </w:rPr>
        <w:t xml:space="preserve"> Scope</w:t>
      </w:r>
      <w:bookmarkEnd w:id="12"/>
      <w:bookmarkEnd w:id="13"/>
    </w:p>
    <w:bookmarkEnd w:id="14"/>
    <w:p w14:paraId="7D50AD0C" w14:textId="77777777" w:rsidR="00BD0B96" w:rsidRPr="00753550" w:rsidRDefault="00BD0B96" w:rsidP="00BD0B96">
      <w:pPr>
        <w:pStyle w:val="SPSBodyText"/>
        <w:rPr>
          <w:rFonts w:cs="Arial"/>
          <w:color w:val="auto"/>
          <w:sz w:val="22"/>
          <w:szCs w:val="22"/>
        </w:rPr>
      </w:pPr>
    </w:p>
    <w:p w14:paraId="1B0BA3B1" w14:textId="618AD58B" w:rsidR="00BD0B96" w:rsidRPr="00753550" w:rsidRDefault="00BD0B96" w:rsidP="00BD0B96">
      <w:pPr>
        <w:pStyle w:val="SPSBodyText"/>
        <w:rPr>
          <w:rFonts w:cs="Arial"/>
          <w:color w:val="auto"/>
          <w:sz w:val="24"/>
          <w:szCs w:val="24"/>
        </w:rPr>
      </w:pPr>
      <w:r w:rsidRPr="00753550">
        <w:rPr>
          <w:rFonts w:cs="Arial"/>
          <w:color w:val="auto"/>
          <w:sz w:val="24"/>
          <w:szCs w:val="24"/>
        </w:rPr>
        <w:t>This Policy and Pr</w:t>
      </w:r>
      <w:r w:rsidR="0068442F" w:rsidRPr="00753550">
        <w:rPr>
          <w:rFonts w:cs="Arial"/>
          <w:color w:val="auto"/>
          <w:sz w:val="24"/>
          <w:szCs w:val="24"/>
        </w:rPr>
        <w:t>ocedure applies to Employees of Enterprise Learning Alliance</w:t>
      </w:r>
      <w:r w:rsidRPr="00753550">
        <w:rPr>
          <w:rFonts w:cs="Arial"/>
          <w:color w:val="auto"/>
          <w:sz w:val="24"/>
          <w:szCs w:val="24"/>
        </w:rPr>
        <w:t>.</w:t>
      </w:r>
      <w:r w:rsidRPr="00753550" w:rsidDel="00A260DA">
        <w:rPr>
          <w:rFonts w:cs="Arial"/>
          <w:color w:val="auto"/>
          <w:sz w:val="24"/>
          <w:szCs w:val="24"/>
        </w:rPr>
        <w:t xml:space="preserve"> </w:t>
      </w:r>
      <w:bookmarkStart w:id="15" w:name="_Toc394323818"/>
    </w:p>
    <w:p w14:paraId="28937A5E" w14:textId="77777777" w:rsidR="00BD0B96" w:rsidRPr="00753550" w:rsidRDefault="00BD0B96" w:rsidP="00BD0B96">
      <w:pPr>
        <w:pStyle w:val="SPSBodyText"/>
        <w:rPr>
          <w:rFonts w:cs="Arial"/>
          <w:color w:val="auto"/>
          <w:sz w:val="22"/>
          <w:szCs w:val="22"/>
        </w:rPr>
      </w:pPr>
    </w:p>
    <w:p w14:paraId="3CCA4369" w14:textId="034E7D2C" w:rsidR="00BD0B96" w:rsidRPr="00753550" w:rsidRDefault="00BD0B96" w:rsidP="003446F0">
      <w:pPr>
        <w:pStyle w:val="Heading1"/>
        <w:rPr>
          <w:rFonts w:ascii="Arial" w:hAnsi="Arial" w:cs="Arial"/>
          <w:color w:val="auto"/>
        </w:rPr>
      </w:pPr>
      <w:bookmarkStart w:id="16" w:name="_Toc136850153"/>
      <w:bookmarkStart w:id="17" w:name="Three"/>
      <w:r w:rsidRPr="00753550">
        <w:rPr>
          <w:rFonts w:ascii="Arial" w:hAnsi="Arial" w:cs="Arial"/>
          <w:color w:val="auto"/>
        </w:rPr>
        <w:t>3</w:t>
      </w:r>
      <w:r w:rsidR="008F7665" w:rsidRPr="00753550">
        <w:rPr>
          <w:rFonts w:ascii="Arial" w:hAnsi="Arial" w:cs="Arial"/>
          <w:color w:val="auto"/>
        </w:rPr>
        <w:t>.</w:t>
      </w:r>
      <w:r w:rsidRPr="00753550">
        <w:rPr>
          <w:rFonts w:ascii="Arial" w:hAnsi="Arial" w:cs="Arial"/>
          <w:color w:val="auto"/>
        </w:rPr>
        <w:t xml:space="preserve"> Adoption Arrangements and Date</w:t>
      </w:r>
      <w:bookmarkEnd w:id="15"/>
      <w:bookmarkEnd w:id="16"/>
    </w:p>
    <w:bookmarkEnd w:id="17"/>
    <w:p w14:paraId="3688F620" w14:textId="77777777" w:rsidR="00BD0B96" w:rsidRPr="00753550" w:rsidRDefault="00BD0B96" w:rsidP="00BD0B96">
      <w:pPr>
        <w:pStyle w:val="SPSBodyText"/>
        <w:rPr>
          <w:rFonts w:cs="Arial"/>
          <w:color w:val="auto"/>
          <w:sz w:val="22"/>
          <w:szCs w:val="22"/>
        </w:rPr>
      </w:pPr>
    </w:p>
    <w:p w14:paraId="3F570171" w14:textId="72CDD9D5" w:rsidR="00BD0B96" w:rsidRPr="00753550" w:rsidRDefault="00BD0B96" w:rsidP="00BD0B96">
      <w:pPr>
        <w:pStyle w:val="SPSBodyText"/>
        <w:rPr>
          <w:rFonts w:cs="Arial"/>
          <w:color w:val="auto"/>
          <w:sz w:val="24"/>
          <w:szCs w:val="24"/>
        </w:rPr>
      </w:pPr>
      <w:r w:rsidRPr="00753550">
        <w:rPr>
          <w:rFonts w:cs="Arial"/>
          <w:color w:val="auto"/>
          <w:sz w:val="24"/>
          <w:szCs w:val="24"/>
        </w:rPr>
        <w:t>This procedure was a</w:t>
      </w:r>
      <w:r w:rsidR="003446F0" w:rsidRPr="00753550">
        <w:rPr>
          <w:rFonts w:cs="Arial"/>
          <w:color w:val="auto"/>
          <w:sz w:val="24"/>
          <w:szCs w:val="24"/>
        </w:rPr>
        <w:t xml:space="preserve">dopted by the Governing Body of Enterprise Learning Alliance on 20 June 2023 </w:t>
      </w:r>
      <w:r w:rsidRPr="00753550">
        <w:rPr>
          <w:rFonts w:cs="Arial"/>
          <w:color w:val="auto"/>
          <w:sz w:val="24"/>
          <w:szCs w:val="24"/>
        </w:rPr>
        <w:t>and supersedes any previous managing absence and ill health policy and procedure.</w:t>
      </w:r>
    </w:p>
    <w:p w14:paraId="07DF2166" w14:textId="77777777" w:rsidR="00BD0B96" w:rsidRPr="00753550" w:rsidRDefault="00BD0B96" w:rsidP="00BD0B96">
      <w:pPr>
        <w:pStyle w:val="SPSBodyText"/>
        <w:rPr>
          <w:rFonts w:cs="Arial"/>
          <w:color w:val="auto"/>
          <w:sz w:val="24"/>
          <w:szCs w:val="24"/>
        </w:rPr>
      </w:pPr>
    </w:p>
    <w:p w14:paraId="1610F543" w14:textId="1461CA98" w:rsidR="00BD0B96" w:rsidRPr="00753550" w:rsidRDefault="00BD0B96" w:rsidP="00BD0B96">
      <w:pPr>
        <w:pStyle w:val="SPSBodyText"/>
        <w:rPr>
          <w:rFonts w:cs="Arial"/>
          <w:color w:val="auto"/>
          <w:sz w:val="24"/>
          <w:szCs w:val="24"/>
        </w:rPr>
      </w:pPr>
      <w:r w:rsidRPr="00753550">
        <w:rPr>
          <w:rFonts w:cs="Arial"/>
          <w:color w:val="auto"/>
          <w:sz w:val="24"/>
          <w:szCs w:val="24"/>
        </w:rPr>
        <w:t xml:space="preserve">This policy will be reviewed by </w:t>
      </w:r>
      <w:r w:rsidR="0068442F" w:rsidRPr="00753550">
        <w:rPr>
          <w:rFonts w:cs="Arial"/>
          <w:color w:val="auto"/>
          <w:sz w:val="24"/>
          <w:szCs w:val="24"/>
        </w:rPr>
        <w:t xml:space="preserve">the Executive Head Teacher </w:t>
      </w:r>
      <w:r w:rsidRPr="00753550">
        <w:rPr>
          <w:rFonts w:cs="Arial"/>
          <w:color w:val="auto"/>
          <w:sz w:val="24"/>
          <w:szCs w:val="24"/>
        </w:rPr>
        <w:t xml:space="preserve">every </w:t>
      </w:r>
      <w:r w:rsidR="00146C08" w:rsidRPr="00753550">
        <w:rPr>
          <w:rFonts w:cs="Arial"/>
          <w:color w:val="auto"/>
          <w:sz w:val="24"/>
          <w:szCs w:val="24"/>
        </w:rPr>
        <w:t>2</w:t>
      </w:r>
      <w:r w:rsidRPr="00753550">
        <w:rPr>
          <w:rFonts w:cs="Arial"/>
          <w:color w:val="auto"/>
          <w:sz w:val="24"/>
          <w:szCs w:val="24"/>
        </w:rPr>
        <w:t xml:space="preserve"> years or earlier if there is a need. This will involve consultation with the recognised unions.</w:t>
      </w:r>
    </w:p>
    <w:p w14:paraId="782C4CE2" w14:textId="77777777" w:rsidR="00BD0B96" w:rsidRPr="00753550" w:rsidRDefault="00BD0B96" w:rsidP="00BD0B96">
      <w:pPr>
        <w:pStyle w:val="SPSBodyText"/>
        <w:rPr>
          <w:rFonts w:cs="Arial"/>
          <w:color w:val="auto"/>
          <w:sz w:val="22"/>
          <w:szCs w:val="22"/>
        </w:rPr>
      </w:pPr>
    </w:p>
    <w:p w14:paraId="568E7FB3" w14:textId="7524B62E" w:rsidR="00BD0B96" w:rsidRPr="00753550" w:rsidRDefault="00BD0B96" w:rsidP="00F479AE">
      <w:pPr>
        <w:pStyle w:val="Heading1"/>
        <w:rPr>
          <w:rFonts w:ascii="Arial" w:hAnsi="Arial" w:cs="Arial"/>
          <w:color w:val="auto"/>
        </w:rPr>
      </w:pPr>
      <w:bookmarkStart w:id="18" w:name="_Toc394323819"/>
      <w:bookmarkStart w:id="19" w:name="_Toc136850154"/>
      <w:bookmarkStart w:id="20" w:name="Four"/>
      <w:r w:rsidRPr="00753550">
        <w:rPr>
          <w:rFonts w:ascii="Arial" w:hAnsi="Arial" w:cs="Arial"/>
          <w:color w:val="auto"/>
        </w:rPr>
        <w:t>4</w:t>
      </w:r>
      <w:r w:rsidR="008F7665" w:rsidRPr="00753550">
        <w:rPr>
          <w:rFonts w:ascii="Arial" w:hAnsi="Arial" w:cs="Arial"/>
          <w:color w:val="auto"/>
        </w:rPr>
        <w:t>.</w:t>
      </w:r>
      <w:r w:rsidRPr="00753550">
        <w:rPr>
          <w:rFonts w:ascii="Arial" w:hAnsi="Arial" w:cs="Arial"/>
          <w:color w:val="auto"/>
        </w:rPr>
        <w:t xml:space="preserve"> Responsibilities of the </w:t>
      </w:r>
      <w:bookmarkEnd w:id="18"/>
      <w:r w:rsidRPr="00753550">
        <w:rPr>
          <w:rFonts w:ascii="Arial" w:hAnsi="Arial" w:cs="Arial"/>
          <w:color w:val="auto"/>
        </w:rPr>
        <w:t>School</w:t>
      </w:r>
      <w:bookmarkEnd w:id="19"/>
    </w:p>
    <w:bookmarkEnd w:id="20"/>
    <w:p w14:paraId="33C5CAC6" w14:textId="77777777" w:rsidR="00BD0B96" w:rsidRPr="00753550" w:rsidRDefault="00BD0B96" w:rsidP="00BD0B96">
      <w:pPr>
        <w:pStyle w:val="SPSBodyText"/>
        <w:rPr>
          <w:rFonts w:cs="Arial"/>
          <w:color w:val="auto"/>
          <w:sz w:val="22"/>
          <w:szCs w:val="22"/>
        </w:rPr>
      </w:pPr>
    </w:p>
    <w:p w14:paraId="4600D21D" w14:textId="77777777" w:rsidR="00BD0B96" w:rsidRPr="00753550" w:rsidRDefault="00BD0B96" w:rsidP="00E166BB">
      <w:pPr>
        <w:pStyle w:val="SPSBodyText"/>
        <w:numPr>
          <w:ilvl w:val="0"/>
          <w:numId w:val="5"/>
        </w:numPr>
        <w:rPr>
          <w:rFonts w:cs="Arial"/>
          <w:color w:val="auto"/>
          <w:sz w:val="24"/>
          <w:szCs w:val="24"/>
        </w:rPr>
      </w:pPr>
      <w:bookmarkStart w:id="21" w:name="_Toc394323820"/>
      <w:r w:rsidRPr="00753550">
        <w:rPr>
          <w:rFonts w:cs="Arial"/>
          <w:color w:val="auto"/>
          <w:sz w:val="24"/>
          <w:szCs w:val="24"/>
        </w:rPr>
        <w:t>To ensure all Employees are aware of the absence management procedures</w:t>
      </w:r>
      <w:r w:rsidRPr="00753550">
        <w:rPr>
          <w:rFonts w:cs="Arial"/>
          <w:color w:val="auto"/>
          <w:sz w:val="24"/>
          <w:szCs w:val="24"/>
        </w:rPr>
        <w:br/>
      </w:r>
    </w:p>
    <w:p w14:paraId="2889879D" w14:textId="77777777" w:rsidR="00BD0B96" w:rsidRPr="00753550" w:rsidRDefault="00BD0B96" w:rsidP="00E166BB">
      <w:pPr>
        <w:pStyle w:val="SPSBodyText"/>
        <w:numPr>
          <w:ilvl w:val="0"/>
          <w:numId w:val="5"/>
        </w:numPr>
        <w:rPr>
          <w:rFonts w:cs="Arial"/>
          <w:color w:val="auto"/>
          <w:sz w:val="24"/>
          <w:szCs w:val="24"/>
        </w:rPr>
      </w:pPr>
      <w:r w:rsidRPr="00753550">
        <w:rPr>
          <w:rFonts w:cs="Arial"/>
          <w:color w:val="auto"/>
          <w:sz w:val="24"/>
          <w:szCs w:val="24"/>
        </w:rPr>
        <w:t>To ensure sickness absence is accurately recorded, monitored and reviewed effectively</w:t>
      </w:r>
      <w:r w:rsidRPr="00753550">
        <w:rPr>
          <w:rFonts w:cs="Arial"/>
          <w:color w:val="auto"/>
          <w:sz w:val="24"/>
          <w:szCs w:val="24"/>
        </w:rPr>
        <w:br/>
      </w:r>
    </w:p>
    <w:p w14:paraId="3F246D26" w14:textId="77777777" w:rsidR="00BD0B96" w:rsidRPr="00753550" w:rsidRDefault="00BD0B96" w:rsidP="00E166BB">
      <w:pPr>
        <w:pStyle w:val="SPSBodyText"/>
        <w:numPr>
          <w:ilvl w:val="0"/>
          <w:numId w:val="5"/>
        </w:numPr>
        <w:rPr>
          <w:rFonts w:cs="Arial"/>
          <w:color w:val="auto"/>
          <w:sz w:val="24"/>
          <w:szCs w:val="24"/>
        </w:rPr>
      </w:pPr>
      <w:r w:rsidRPr="00753550">
        <w:rPr>
          <w:rFonts w:cs="Arial"/>
          <w:color w:val="auto"/>
          <w:sz w:val="24"/>
          <w:szCs w:val="24"/>
        </w:rPr>
        <w:t>To take appropriate management action where absence and ill health related underperformance are causing concern</w:t>
      </w:r>
      <w:r w:rsidRPr="00753550">
        <w:rPr>
          <w:rFonts w:cs="Arial"/>
          <w:color w:val="auto"/>
          <w:sz w:val="24"/>
          <w:szCs w:val="24"/>
        </w:rPr>
        <w:br/>
      </w:r>
    </w:p>
    <w:p w14:paraId="737C1FD8" w14:textId="290BF051" w:rsidR="00BD0B96" w:rsidRPr="00753550" w:rsidRDefault="00BD0B96" w:rsidP="00E166BB">
      <w:pPr>
        <w:pStyle w:val="SPSBodyText"/>
        <w:numPr>
          <w:ilvl w:val="0"/>
          <w:numId w:val="5"/>
        </w:numPr>
        <w:rPr>
          <w:rFonts w:cs="Arial"/>
          <w:color w:val="auto"/>
          <w:sz w:val="24"/>
          <w:szCs w:val="24"/>
        </w:rPr>
      </w:pPr>
      <w:r w:rsidRPr="00753550">
        <w:rPr>
          <w:rFonts w:cs="Arial"/>
          <w:color w:val="auto"/>
          <w:sz w:val="24"/>
          <w:szCs w:val="24"/>
        </w:rPr>
        <w:t>To make suitable arrangements to discuss absence and the impact of this – including absence review meetings and return to work discussions</w:t>
      </w:r>
      <w:r w:rsidRPr="00753550">
        <w:rPr>
          <w:rFonts w:cs="Arial"/>
          <w:color w:val="auto"/>
          <w:sz w:val="24"/>
          <w:szCs w:val="24"/>
        </w:rPr>
        <w:br/>
      </w:r>
    </w:p>
    <w:p w14:paraId="7BDEA7E3" w14:textId="77777777" w:rsidR="00BD0B96" w:rsidRPr="00753550" w:rsidRDefault="00BD0B96" w:rsidP="00E166BB">
      <w:pPr>
        <w:pStyle w:val="SPSBodyText"/>
        <w:numPr>
          <w:ilvl w:val="0"/>
          <w:numId w:val="5"/>
        </w:numPr>
        <w:rPr>
          <w:rFonts w:cs="Arial"/>
          <w:color w:val="auto"/>
          <w:sz w:val="24"/>
          <w:szCs w:val="24"/>
        </w:rPr>
      </w:pPr>
      <w:r w:rsidRPr="00753550">
        <w:rPr>
          <w:rFonts w:cs="Arial"/>
          <w:color w:val="auto"/>
          <w:sz w:val="24"/>
          <w:szCs w:val="24"/>
        </w:rPr>
        <w:t>To discuss / identify with Employees support and strategies for improving attendance and work performance or facilitating a return to work</w:t>
      </w:r>
      <w:r w:rsidRPr="00753550">
        <w:rPr>
          <w:rFonts w:cs="Arial"/>
          <w:color w:val="auto"/>
          <w:sz w:val="24"/>
          <w:szCs w:val="24"/>
        </w:rPr>
        <w:br/>
      </w:r>
    </w:p>
    <w:p w14:paraId="27DBAA93" w14:textId="77777777" w:rsidR="00BD0B96" w:rsidRPr="00753550" w:rsidRDefault="00BD0B96" w:rsidP="00E166BB">
      <w:pPr>
        <w:pStyle w:val="SPSBodyText"/>
        <w:numPr>
          <w:ilvl w:val="0"/>
          <w:numId w:val="5"/>
        </w:numPr>
        <w:rPr>
          <w:rFonts w:cs="Arial"/>
          <w:color w:val="auto"/>
          <w:sz w:val="24"/>
          <w:szCs w:val="24"/>
        </w:rPr>
      </w:pPr>
      <w:r w:rsidRPr="00753550">
        <w:rPr>
          <w:rFonts w:cs="Arial"/>
          <w:color w:val="auto"/>
          <w:sz w:val="24"/>
          <w:szCs w:val="24"/>
        </w:rPr>
        <w:t>To keep in regular contact with an absent Employee and make them aware should their employment be at risk</w:t>
      </w:r>
      <w:r w:rsidRPr="00753550">
        <w:rPr>
          <w:rFonts w:cs="Arial"/>
          <w:color w:val="auto"/>
          <w:sz w:val="24"/>
          <w:szCs w:val="24"/>
        </w:rPr>
        <w:br/>
      </w:r>
    </w:p>
    <w:p w14:paraId="312B8DAA" w14:textId="77777777" w:rsidR="00BD0B96" w:rsidRPr="00753550" w:rsidRDefault="00BD0B96" w:rsidP="00E166BB">
      <w:pPr>
        <w:pStyle w:val="SPSBodyText"/>
        <w:numPr>
          <w:ilvl w:val="0"/>
          <w:numId w:val="5"/>
        </w:numPr>
        <w:rPr>
          <w:rFonts w:cs="Arial"/>
          <w:color w:val="auto"/>
          <w:sz w:val="24"/>
          <w:szCs w:val="24"/>
        </w:rPr>
      </w:pPr>
      <w:r w:rsidRPr="00753550">
        <w:rPr>
          <w:rFonts w:cs="Arial"/>
          <w:color w:val="auto"/>
          <w:sz w:val="24"/>
          <w:szCs w:val="24"/>
        </w:rPr>
        <w:lastRenderedPageBreak/>
        <w:t>To consider termination of employment only after other potential options have been explored</w:t>
      </w:r>
      <w:r w:rsidRPr="00753550">
        <w:rPr>
          <w:rFonts w:cs="Arial"/>
          <w:color w:val="auto"/>
          <w:sz w:val="24"/>
          <w:szCs w:val="24"/>
        </w:rPr>
        <w:br/>
      </w:r>
    </w:p>
    <w:p w14:paraId="6EE67870" w14:textId="77777777" w:rsidR="00BD0B96" w:rsidRPr="00753550" w:rsidRDefault="00BD0B96" w:rsidP="00E166BB">
      <w:pPr>
        <w:pStyle w:val="SPSBodyText"/>
        <w:numPr>
          <w:ilvl w:val="0"/>
          <w:numId w:val="5"/>
        </w:numPr>
        <w:rPr>
          <w:rFonts w:cs="Arial"/>
          <w:color w:val="auto"/>
          <w:sz w:val="24"/>
          <w:szCs w:val="24"/>
        </w:rPr>
      </w:pPr>
      <w:r w:rsidRPr="00753550">
        <w:rPr>
          <w:rFonts w:cs="Arial"/>
          <w:color w:val="auto"/>
          <w:sz w:val="24"/>
          <w:szCs w:val="24"/>
        </w:rPr>
        <w:t>To provide a working environment conducive to enabling the Employee to perform safely</w:t>
      </w:r>
      <w:r w:rsidRPr="00753550">
        <w:rPr>
          <w:rFonts w:cs="Arial"/>
          <w:color w:val="auto"/>
          <w:sz w:val="24"/>
          <w:szCs w:val="24"/>
        </w:rPr>
        <w:br/>
      </w:r>
    </w:p>
    <w:p w14:paraId="21CFA17E" w14:textId="694BD9BE" w:rsidR="00BD0B96" w:rsidRPr="00753550" w:rsidRDefault="00BD0B96" w:rsidP="00BD0B96">
      <w:pPr>
        <w:pStyle w:val="SPSBodyText"/>
        <w:numPr>
          <w:ilvl w:val="0"/>
          <w:numId w:val="5"/>
        </w:numPr>
        <w:rPr>
          <w:rFonts w:cs="Arial"/>
          <w:color w:val="auto"/>
          <w:sz w:val="24"/>
          <w:szCs w:val="24"/>
        </w:rPr>
      </w:pPr>
      <w:r w:rsidRPr="00753550">
        <w:rPr>
          <w:rFonts w:cs="Arial"/>
          <w:color w:val="auto"/>
          <w:sz w:val="24"/>
          <w:szCs w:val="24"/>
        </w:rPr>
        <w:t>To take reasonable action to maintain Employee confidentiality in matters relating to health.</w:t>
      </w:r>
    </w:p>
    <w:p w14:paraId="35731BEA" w14:textId="7BD04363" w:rsidR="00BD0B96" w:rsidRPr="00753550" w:rsidRDefault="00BD0B96" w:rsidP="00F479AE">
      <w:pPr>
        <w:pStyle w:val="Heading1"/>
        <w:rPr>
          <w:rFonts w:ascii="Arial" w:hAnsi="Arial" w:cs="Arial"/>
          <w:color w:val="auto"/>
        </w:rPr>
      </w:pPr>
      <w:r w:rsidRPr="00753550">
        <w:rPr>
          <w:color w:val="auto"/>
          <w:sz w:val="22"/>
          <w:szCs w:val="22"/>
        </w:rPr>
        <w:br/>
      </w:r>
      <w:bookmarkStart w:id="22" w:name="Five"/>
      <w:bookmarkStart w:id="23" w:name="_Toc136850155"/>
      <w:r w:rsidRPr="00753550">
        <w:rPr>
          <w:rFonts w:ascii="Arial" w:hAnsi="Arial" w:cs="Arial"/>
          <w:color w:val="auto"/>
        </w:rPr>
        <w:t>5</w:t>
      </w:r>
      <w:r w:rsidR="008F7665" w:rsidRPr="00753550">
        <w:rPr>
          <w:rFonts w:ascii="Arial" w:hAnsi="Arial" w:cs="Arial"/>
          <w:color w:val="auto"/>
        </w:rPr>
        <w:t>.</w:t>
      </w:r>
      <w:r w:rsidRPr="00753550">
        <w:rPr>
          <w:rFonts w:ascii="Arial" w:hAnsi="Arial" w:cs="Arial"/>
          <w:color w:val="auto"/>
        </w:rPr>
        <w:t xml:space="preserve"> Responsibilities of the Employee</w:t>
      </w:r>
      <w:bookmarkEnd w:id="21"/>
      <w:bookmarkEnd w:id="22"/>
      <w:bookmarkEnd w:id="23"/>
    </w:p>
    <w:p w14:paraId="1C02C23E" w14:textId="77777777" w:rsidR="00BD0B96" w:rsidRPr="00753550" w:rsidRDefault="00BD0B96" w:rsidP="00BD0B96">
      <w:pPr>
        <w:pStyle w:val="SPSBodyText"/>
        <w:rPr>
          <w:rFonts w:cs="Arial"/>
          <w:color w:val="auto"/>
          <w:sz w:val="22"/>
          <w:szCs w:val="22"/>
        </w:rPr>
      </w:pPr>
    </w:p>
    <w:p w14:paraId="30E27D05" w14:textId="77777777" w:rsidR="00BD0B96" w:rsidRPr="00753550" w:rsidRDefault="00BD0B96" w:rsidP="00E166BB">
      <w:pPr>
        <w:pStyle w:val="SPSBodyText"/>
        <w:numPr>
          <w:ilvl w:val="0"/>
          <w:numId w:val="6"/>
        </w:numPr>
        <w:rPr>
          <w:rFonts w:cs="Arial"/>
          <w:color w:val="auto"/>
          <w:sz w:val="24"/>
          <w:szCs w:val="24"/>
        </w:rPr>
      </w:pPr>
      <w:r w:rsidRPr="00753550">
        <w:rPr>
          <w:rFonts w:cs="Arial"/>
          <w:color w:val="auto"/>
          <w:sz w:val="24"/>
          <w:szCs w:val="24"/>
        </w:rPr>
        <w:t>To ensure attendance meets the required standards</w:t>
      </w:r>
      <w:r w:rsidRPr="00753550">
        <w:rPr>
          <w:rFonts w:cs="Arial"/>
          <w:color w:val="auto"/>
          <w:sz w:val="24"/>
          <w:szCs w:val="24"/>
        </w:rPr>
        <w:br/>
      </w:r>
    </w:p>
    <w:p w14:paraId="7BE30101" w14:textId="77777777" w:rsidR="00BD0B96" w:rsidRPr="00753550" w:rsidRDefault="00BD0B96" w:rsidP="00E166BB">
      <w:pPr>
        <w:pStyle w:val="SPSBodyText"/>
        <w:numPr>
          <w:ilvl w:val="0"/>
          <w:numId w:val="6"/>
        </w:numPr>
        <w:rPr>
          <w:rFonts w:cs="Arial"/>
          <w:color w:val="auto"/>
          <w:sz w:val="24"/>
          <w:szCs w:val="24"/>
        </w:rPr>
      </w:pPr>
      <w:r w:rsidRPr="00753550">
        <w:rPr>
          <w:rFonts w:cs="Arial"/>
          <w:color w:val="auto"/>
          <w:sz w:val="24"/>
          <w:szCs w:val="24"/>
        </w:rPr>
        <w:t>To make his / her Headteacher aware of any health issues that may be impacting on their ability to maintain good attendance and performance, including work related causes</w:t>
      </w:r>
      <w:r w:rsidRPr="00753550">
        <w:rPr>
          <w:rFonts w:cs="Arial"/>
          <w:color w:val="auto"/>
          <w:sz w:val="24"/>
          <w:szCs w:val="24"/>
        </w:rPr>
        <w:br/>
      </w:r>
    </w:p>
    <w:p w14:paraId="4EAA7B8C" w14:textId="77777777" w:rsidR="00BD0B96" w:rsidRPr="00753550" w:rsidRDefault="00BD0B96" w:rsidP="00E166BB">
      <w:pPr>
        <w:pStyle w:val="SPSBodyText"/>
        <w:numPr>
          <w:ilvl w:val="0"/>
          <w:numId w:val="6"/>
        </w:numPr>
        <w:rPr>
          <w:rFonts w:cs="Arial"/>
          <w:color w:val="auto"/>
          <w:sz w:val="24"/>
          <w:szCs w:val="24"/>
        </w:rPr>
      </w:pPr>
      <w:r w:rsidRPr="00753550">
        <w:rPr>
          <w:rFonts w:cs="Arial"/>
          <w:color w:val="auto"/>
          <w:sz w:val="24"/>
          <w:szCs w:val="24"/>
        </w:rPr>
        <w:t>To comply with the School’s absence notification and certification requirements</w:t>
      </w:r>
      <w:r w:rsidRPr="00753550">
        <w:rPr>
          <w:rFonts w:cs="Arial"/>
          <w:color w:val="auto"/>
          <w:sz w:val="24"/>
          <w:szCs w:val="24"/>
        </w:rPr>
        <w:br/>
      </w:r>
    </w:p>
    <w:p w14:paraId="7D52912F" w14:textId="77777777" w:rsidR="00BD0B96" w:rsidRPr="00753550" w:rsidRDefault="00BD0B96" w:rsidP="00E166BB">
      <w:pPr>
        <w:pStyle w:val="SPSBodyText"/>
        <w:numPr>
          <w:ilvl w:val="0"/>
          <w:numId w:val="6"/>
        </w:numPr>
        <w:rPr>
          <w:rFonts w:cs="Arial"/>
          <w:color w:val="auto"/>
          <w:sz w:val="24"/>
          <w:szCs w:val="24"/>
        </w:rPr>
      </w:pPr>
      <w:r w:rsidRPr="00753550">
        <w:rPr>
          <w:rFonts w:cs="Arial"/>
          <w:color w:val="auto"/>
          <w:sz w:val="24"/>
          <w:szCs w:val="24"/>
        </w:rPr>
        <w:t>To attend meetings in connection with the management of absence issues (i.e. return to work meetings, absence review meetings, Occupational Health appointments)</w:t>
      </w:r>
      <w:r w:rsidRPr="00753550">
        <w:rPr>
          <w:rFonts w:cs="Arial"/>
          <w:color w:val="auto"/>
          <w:sz w:val="24"/>
          <w:szCs w:val="24"/>
        </w:rPr>
        <w:br/>
      </w:r>
    </w:p>
    <w:p w14:paraId="6398A46B" w14:textId="77777777" w:rsidR="00BD0B96" w:rsidRPr="00753550" w:rsidRDefault="00BD0B96" w:rsidP="00E166BB">
      <w:pPr>
        <w:pStyle w:val="SPSBodyText"/>
        <w:numPr>
          <w:ilvl w:val="0"/>
          <w:numId w:val="6"/>
        </w:numPr>
        <w:rPr>
          <w:rFonts w:cs="Arial"/>
          <w:color w:val="auto"/>
          <w:sz w:val="24"/>
          <w:szCs w:val="24"/>
        </w:rPr>
      </w:pPr>
      <w:r w:rsidRPr="00753550">
        <w:rPr>
          <w:rFonts w:cs="Arial"/>
          <w:color w:val="auto"/>
          <w:sz w:val="24"/>
          <w:szCs w:val="24"/>
        </w:rPr>
        <w:t>To maintain reasonable contact with the School and advise the School of alternative contact details if they are residing away from their usual address during their period of absence</w:t>
      </w:r>
    </w:p>
    <w:p w14:paraId="71E88FE2" w14:textId="77777777" w:rsidR="00BD0B96" w:rsidRPr="00753550" w:rsidRDefault="00BD0B96" w:rsidP="00BD0B96">
      <w:pPr>
        <w:pStyle w:val="SPSBodyText"/>
        <w:ind w:left="720"/>
        <w:rPr>
          <w:rFonts w:cs="Arial"/>
          <w:color w:val="auto"/>
          <w:sz w:val="24"/>
          <w:szCs w:val="24"/>
        </w:rPr>
      </w:pPr>
    </w:p>
    <w:p w14:paraId="01E4CA57" w14:textId="77777777" w:rsidR="00BD0B96" w:rsidRPr="00753550" w:rsidRDefault="00BD0B96" w:rsidP="00E166BB">
      <w:pPr>
        <w:pStyle w:val="SPSBodyText"/>
        <w:numPr>
          <w:ilvl w:val="0"/>
          <w:numId w:val="6"/>
        </w:numPr>
        <w:rPr>
          <w:rFonts w:cs="Arial"/>
          <w:color w:val="auto"/>
          <w:sz w:val="24"/>
          <w:szCs w:val="24"/>
        </w:rPr>
      </w:pPr>
      <w:r w:rsidRPr="00753550">
        <w:rPr>
          <w:rFonts w:cs="Arial"/>
          <w:color w:val="auto"/>
          <w:sz w:val="24"/>
          <w:szCs w:val="24"/>
        </w:rPr>
        <w:t>To work with their Headteacher to identify support and strategies for improving attendance or facilitating a return to work.</w:t>
      </w:r>
    </w:p>
    <w:p w14:paraId="60A6C107" w14:textId="77777777" w:rsidR="00BD0B96" w:rsidRPr="00753550" w:rsidRDefault="00BD0B96" w:rsidP="00BD0B96">
      <w:pPr>
        <w:pStyle w:val="SPSBodyText"/>
        <w:rPr>
          <w:rFonts w:cs="Arial"/>
          <w:color w:val="auto"/>
          <w:sz w:val="22"/>
          <w:szCs w:val="22"/>
        </w:rPr>
      </w:pPr>
    </w:p>
    <w:p w14:paraId="78480A0C" w14:textId="7FB620CD" w:rsidR="00BD0B96" w:rsidRPr="00753550" w:rsidRDefault="00BD0B96" w:rsidP="00F479AE">
      <w:pPr>
        <w:pStyle w:val="Heading1"/>
        <w:rPr>
          <w:rFonts w:ascii="Arial" w:hAnsi="Arial" w:cs="Arial"/>
          <w:color w:val="auto"/>
        </w:rPr>
      </w:pPr>
      <w:bookmarkStart w:id="24" w:name="_Toc394323821"/>
      <w:bookmarkStart w:id="25" w:name="_Toc136850156"/>
      <w:bookmarkStart w:id="26" w:name="Six"/>
      <w:r w:rsidRPr="00753550">
        <w:rPr>
          <w:rFonts w:ascii="Arial" w:hAnsi="Arial" w:cs="Arial"/>
          <w:color w:val="auto"/>
        </w:rPr>
        <w:t>6</w:t>
      </w:r>
      <w:r w:rsidR="008F7665" w:rsidRPr="00753550">
        <w:rPr>
          <w:rFonts w:ascii="Arial" w:hAnsi="Arial" w:cs="Arial"/>
          <w:color w:val="auto"/>
        </w:rPr>
        <w:t>.</w:t>
      </w:r>
      <w:r w:rsidRPr="00753550">
        <w:rPr>
          <w:rFonts w:ascii="Arial" w:hAnsi="Arial" w:cs="Arial"/>
          <w:color w:val="auto"/>
        </w:rPr>
        <w:t xml:space="preserve"> Delegated responsibility</w:t>
      </w:r>
      <w:bookmarkEnd w:id="24"/>
      <w:bookmarkEnd w:id="25"/>
    </w:p>
    <w:bookmarkEnd w:id="26"/>
    <w:p w14:paraId="7EB66CC3" w14:textId="77777777" w:rsidR="00BD0B96" w:rsidRPr="00753550" w:rsidRDefault="00BD0B96" w:rsidP="00BD0B96">
      <w:pPr>
        <w:pStyle w:val="SPSSectionHeading"/>
        <w:rPr>
          <w:rFonts w:cs="Arial"/>
          <w:color w:val="auto"/>
          <w:sz w:val="22"/>
          <w:szCs w:val="22"/>
        </w:rPr>
      </w:pPr>
    </w:p>
    <w:tbl>
      <w:tblPr>
        <w:tblW w:w="9322" w:type="dxa"/>
        <w:jc w:val="center"/>
        <w:tblBorders>
          <w:top w:val="single" w:sz="24" w:space="0" w:color="67BD91"/>
          <w:left w:val="single" w:sz="24" w:space="0" w:color="67BD91"/>
          <w:bottom w:val="single" w:sz="24" w:space="0" w:color="67BD91"/>
          <w:right w:val="single" w:sz="24" w:space="0" w:color="67BD91"/>
        </w:tblBorders>
        <w:shd w:val="clear" w:color="auto" w:fill="F2F2F2"/>
        <w:tblCellMar>
          <w:top w:w="170" w:type="dxa"/>
          <w:bottom w:w="170" w:type="dxa"/>
        </w:tblCellMar>
        <w:tblLook w:val="04A0" w:firstRow="1" w:lastRow="0" w:firstColumn="1" w:lastColumn="0" w:noHBand="0" w:noVBand="1"/>
      </w:tblPr>
      <w:tblGrid>
        <w:gridCol w:w="9322"/>
      </w:tblGrid>
      <w:tr w:rsidR="00BD0B96" w:rsidRPr="00753550" w14:paraId="5FB31D9E" w14:textId="77777777" w:rsidTr="5ACF8B61">
        <w:trPr>
          <w:jc w:val="center"/>
        </w:trPr>
        <w:tc>
          <w:tcPr>
            <w:tcW w:w="9322" w:type="dxa"/>
            <w:tcBorders>
              <w:top w:val="single" w:sz="24" w:space="0" w:color="232E56"/>
              <w:left w:val="single" w:sz="24" w:space="0" w:color="232E56"/>
              <w:bottom w:val="single" w:sz="24" w:space="0" w:color="232E56"/>
              <w:right w:val="single" w:sz="24" w:space="0" w:color="232E56"/>
            </w:tcBorders>
            <w:shd w:val="clear" w:color="auto" w:fill="F2F2F2" w:themeFill="background1" w:themeFillShade="F2"/>
          </w:tcPr>
          <w:p w14:paraId="37775F2A" w14:textId="77777777" w:rsidR="00BD0B96" w:rsidRPr="00753550" w:rsidRDefault="00BD0B96" w:rsidP="0078400F">
            <w:pPr>
              <w:pStyle w:val="SPSBodyText"/>
              <w:rPr>
                <w:rFonts w:eastAsia="Calibri" w:cs="Arial"/>
                <w:b/>
                <w:color w:val="auto"/>
                <w:sz w:val="24"/>
                <w:szCs w:val="24"/>
              </w:rPr>
            </w:pPr>
            <w:r w:rsidRPr="00753550">
              <w:rPr>
                <w:rFonts w:eastAsia="Calibri" w:cs="Arial"/>
                <w:b/>
                <w:color w:val="auto"/>
                <w:sz w:val="24"/>
                <w:szCs w:val="24"/>
              </w:rPr>
              <w:t xml:space="preserve">Guidance Note: </w:t>
            </w:r>
          </w:p>
          <w:p w14:paraId="798A9E81" w14:textId="77777777" w:rsidR="00BD0B96" w:rsidRPr="00753550" w:rsidRDefault="00BD0B96" w:rsidP="0078400F">
            <w:pPr>
              <w:pStyle w:val="SPSBodyText"/>
              <w:rPr>
                <w:rFonts w:eastAsia="Calibri" w:cs="Arial"/>
                <w:b/>
                <w:color w:val="auto"/>
                <w:sz w:val="24"/>
                <w:szCs w:val="24"/>
              </w:rPr>
            </w:pPr>
          </w:p>
          <w:p w14:paraId="55EFA94E" w14:textId="77777777" w:rsidR="00BD0B96" w:rsidRPr="00753550" w:rsidRDefault="00BD0B96" w:rsidP="0078400F">
            <w:pPr>
              <w:pStyle w:val="SPSBodyText"/>
              <w:rPr>
                <w:rFonts w:eastAsia="Calibri" w:cs="Arial"/>
                <w:color w:val="auto"/>
                <w:sz w:val="24"/>
                <w:szCs w:val="24"/>
              </w:rPr>
            </w:pPr>
            <w:r w:rsidRPr="00753550">
              <w:rPr>
                <w:rFonts w:eastAsia="Calibri" w:cs="Arial"/>
                <w:color w:val="auto"/>
                <w:sz w:val="24"/>
                <w:szCs w:val="24"/>
              </w:rPr>
              <w:t>Under the School Staffing Regulations 2009, dismissal decisions may be delegated to either:</w:t>
            </w:r>
            <w:r w:rsidRPr="00753550">
              <w:rPr>
                <w:rFonts w:eastAsia="Calibri" w:cs="Arial"/>
                <w:color w:val="auto"/>
                <w:sz w:val="24"/>
                <w:szCs w:val="24"/>
              </w:rPr>
              <w:br/>
            </w:r>
          </w:p>
          <w:p w14:paraId="663F0BA5" w14:textId="77777777" w:rsidR="00BD0B96" w:rsidRPr="00753550" w:rsidRDefault="00BD0B96" w:rsidP="00E166BB">
            <w:pPr>
              <w:pStyle w:val="SPSBodyText"/>
              <w:numPr>
                <w:ilvl w:val="0"/>
                <w:numId w:val="3"/>
              </w:numPr>
              <w:rPr>
                <w:rFonts w:eastAsia="Calibri" w:cs="Arial"/>
                <w:color w:val="auto"/>
                <w:sz w:val="24"/>
                <w:szCs w:val="24"/>
              </w:rPr>
            </w:pPr>
            <w:r w:rsidRPr="00753550">
              <w:rPr>
                <w:rFonts w:eastAsia="Calibri" w:cs="Arial"/>
                <w:color w:val="auto"/>
                <w:sz w:val="24"/>
                <w:szCs w:val="24"/>
              </w:rPr>
              <w:t>The Headteacher</w:t>
            </w:r>
            <w:r w:rsidRPr="00753550">
              <w:rPr>
                <w:rFonts w:eastAsia="Calibri" w:cs="Arial"/>
                <w:color w:val="auto"/>
                <w:sz w:val="24"/>
                <w:szCs w:val="24"/>
              </w:rPr>
              <w:br/>
            </w:r>
          </w:p>
          <w:p w14:paraId="1BAEB1E1" w14:textId="77777777" w:rsidR="00BD0B96" w:rsidRPr="00753550" w:rsidRDefault="00BD0B96" w:rsidP="00E166BB">
            <w:pPr>
              <w:pStyle w:val="SPSBodyText"/>
              <w:numPr>
                <w:ilvl w:val="0"/>
                <w:numId w:val="3"/>
              </w:numPr>
              <w:rPr>
                <w:rFonts w:eastAsia="Calibri" w:cs="Arial"/>
                <w:color w:val="auto"/>
                <w:sz w:val="24"/>
                <w:szCs w:val="24"/>
              </w:rPr>
            </w:pPr>
            <w:r w:rsidRPr="00753550">
              <w:rPr>
                <w:rFonts w:eastAsia="Calibri" w:cs="Arial"/>
                <w:color w:val="auto"/>
                <w:sz w:val="24"/>
                <w:szCs w:val="24"/>
              </w:rPr>
              <w:t>One or more governors</w:t>
            </w:r>
            <w:r w:rsidRPr="00753550">
              <w:rPr>
                <w:rFonts w:eastAsia="Calibri" w:cs="Arial"/>
                <w:color w:val="auto"/>
                <w:sz w:val="24"/>
                <w:szCs w:val="24"/>
              </w:rPr>
              <w:br/>
            </w:r>
          </w:p>
          <w:p w14:paraId="17EABEA9" w14:textId="77777777" w:rsidR="00BD0B96" w:rsidRPr="00753550" w:rsidRDefault="00BD0B96" w:rsidP="00E166BB">
            <w:pPr>
              <w:pStyle w:val="SPSBodyText"/>
              <w:numPr>
                <w:ilvl w:val="0"/>
                <w:numId w:val="3"/>
              </w:numPr>
              <w:rPr>
                <w:rFonts w:eastAsia="Calibri" w:cs="Arial"/>
                <w:color w:val="auto"/>
                <w:sz w:val="24"/>
                <w:szCs w:val="24"/>
              </w:rPr>
            </w:pPr>
            <w:r w:rsidRPr="00753550">
              <w:rPr>
                <w:rFonts w:eastAsia="Calibri" w:cs="Arial"/>
                <w:color w:val="auto"/>
                <w:sz w:val="24"/>
                <w:szCs w:val="24"/>
              </w:rPr>
              <w:t>One or more governors acting together with the Headteacher</w:t>
            </w:r>
            <w:r w:rsidRPr="00753550">
              <w:rPr>
                <w:rFonts w:eastAsia="Calibri" w:cs="Arial"/>
                <w:color w:val="auto"/>
                <w:sz w:val="24"/>
                <w:szCs w:val="24"/>
              </w:rPr>
              <w:br/>
            </w:r>
          </w:p>
          <w:p w14:paraId="23A11C88" w14:textId="77777777" w:rsidR="00BD0B96" w:rsidRPr="00753550" w:rsidRDefault="00BD0B96" w:rsidP="0078400F">
            <w:pPr>
              <w:pStyle w:val="SPSBodyText"/>
              <w:rPr>
                <w:rFonts w:eastAsia="Calibri" w:cs="Arial"/>
                <w:color w:val="auto"/>
                <w:sz w:val="24"/>
                <w:szCs w:val="24"/>
              </w:rPr>
            </w:pPr>
            <w:r w:rsidRPr="00753550">
              <w:rPr>
                <w:rFonts w:eastAsia="Calibri" w:cs="Arial"/>
                <w:color w:val="auto"/>
                <w:sz w:val="24"/>
                <w:szCs w:val="24"/>
              </w:rPr>
              <w:lastRenderedPageBreak/>
              <w:t>Governors should therefore determine delegation arrangements for formal hearings within their own School.</w:t>
            </w:r>
            <w:r w:rsidRPr="00753550">
              <w:rPr>
                <w:rFonts w:eastAsia="Calibri" w:cs="Arial"/>
                <w:color w:val="auto"/>
                <w:sz w:val="24"/>
                <w:szCs w:val="24"/>
              </w:rPr>
              <w:br/>
            </w:r>
          </w:p>
          <w:p w14:paraId="76D05DA7" w14:textId="77777777" w:rsidR="00BD0B96" w:rsidRPr="00753550" w:rsidRDefault="00BD0B96" w:rsidP="0078400F">
            <w:pPr>
              <w:pStyle w:val="SPSBodyText"/>
              <w:rPr>
                <w:rFonts w:eastAsia="Calibri" w:cs="Arial"/>
                <w:color w:val="auto"/>
                <w:sz w:val="24"/>
                <w:szCs w:val="24"/>
              </w:rPr>
            </w:pPr>
            <w:r w:rsidRPr="00753550">
              <w:rPr>
                <w:rFonts w:eastAsia="Calibri" w:cs="Arial"/>
                <w:color w:val="auto"/>
                <w:sz w:val="24"/>
                <w:szCs w:val="24"/>
              </w:rPr>
              <w:t>Schools are advised to seek guidance from their personnel provider on the appropriate composition of formal panels given the circumstances to ensure a fair, impartial and objective process.</w:t>
            </w:r>
          </w:p>
          <w:p w14:paraId="32A5BE1D" w14:textId="77777777" w:rsidR="00BD0B96" w:rsidRPr="00753550" w:rsidRDefault="00BD0B96" w:rsidP="0078400F">
            <w:pPr>
              <w:pStyle w:val="SPSBodyText"/>
              <w:rPr>
                <w:rFonts w:eastAsia="Calibri" w:cs="Arial"/>
                <w:color w:val="auto"/>
                <w:sz w:val="24"/>
                <w:szCs w:val="24"/>
              </w:rPr>
            </w:pPr>
          </w:p>
          <w:p w14:paraId="1B7B2E7C" w14:textId="77777777" w:rsidR="00BD0B96" w:rsidRPr="00753550" w:rsidRDefault="00BD0B96" w:rsidP="0078400F">
            <w:pPr>
              <w:pStyle w:val="SPSBodyText"/>
              <w:rPr>
                <w:rFonts w:eastAsia="Calibri" w:cs="Arial"/>
                <w:color w:val="auto"/>
                <w:sz w:val="24"/>
                <w:szCs w:val="24"/>
              </w:rPr>
            </w:pPr>
            <w:r w:rsidRPr="00753550">
              <w:rPr>
                <w:rFonts w:cs="Arial"/>
                <w:color w:val="auto"/>
                <w:sz w:val="24"/>
                <w:szCs w:val="24"/>
              </w:rPr>
              <w:t>In instances where there are insufficient governors available to sit on a hearing or appeal panel, new members may be appointed to the Governing Body to hear the case or any subsequent appeals.</w:t>
            </w:r>
          </w:p>
        </w:tc>
      </w:tr>
    </w:tbl>
    <w:p w14:paraId="758416AE" w14:textId="49ABAB0B" w:rsidR="00BD0B96" w:rsidRPr="00753550" w:rsidRDefault="00BD0B96" w:rsidP="00BD0B96">
      <w:pPr>
        <w:pStyle w:val="SPSBodyText"/>
        <w:rPr>
          <w:rFonts w:eastAsia="Calibri" w:cs="Arial"/>
          <w:color w:val="auto"/>
          <w:sz w:val="22"/>
          <w:szCs w:val="22"/>
        </w:rPr>
      </w:pPr>
    </w:p>
    <w:p w14:paraId="74ACE85D" w14:textId="7132E574"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t>The management of ill health issues may be delegated to staff other than the Headteacher. References to the role of the Headteacher in the policy and procedure include his / her nominee.</w:t>
      </w:r>
    </w:p>
    <w:p w14:paraId="285B263B" w14:textId="58D84F5C" w:rsidR="00BD0B96" w:rsidRPr="00753550" w:rsidRDefault="00BD0B96" w:rsidP="00CD33FE">
      <w:pPr>
        <w:pStyle w:val="Heading1"/>
        <w:rPr>
          <w:rFonts w:ascii="Arial" w:hAnsi="Arial" w:cs="Arial"/>
          <w:color w:val="auto"/>
        </w:rPr>
      </w:pPr>
      <w:r w:rsidRPr="00753550">
        <w:rPr>
          <w:color w:val="auto"/>
        </w:rPr>
        <w:br/>
      </w:r>
      <w:bookmarkStart w:id="27" w:name="_Toc136850157"/>
      <w:r w:rsidR="00450F92" w:rsidRPr="00753550">
        <w:rPr>
          <w:rFonts w:ascii="Arial" w:hAnsi="Arial" w:cs="Arial"/>
          <w:color w:val="auto"/>
        </w:rPr>
        <w:t>Informal Action</w:t>
      </w:r>
      <w:bookmarkEnd w:id="27"/>
    </w:p>
    <w:p w14:paraId="4BD67562" w14:textId="77777777"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t xml:space="preserve">Informal action may be delegated to line managers where appropriate. </w:t>
      </w:r>
    </w:p>
    <w:p w14:paraId="6D2CA78C" w14:textId="3E423E9C" w:rsidR="00075206" w:rsidRPr="00753550" w:rsidRDefault="00075206" w:rsidP="00BD0B96">
      <w:pPr>
        <w:pStyle w:val="SPSSubHeading"/>
        <w:rPr>
          <w:rFonts w:ascii="Trebuchet MS" w:eastAsia="Calibri" w:hAnsi="Trebuchet MS"/>
          <w:color w:val="auto"/>
          <w:sz w:val="22"/>
          <w:szCs w:val="22"/>
        </w:rPr>
      </w:pPr>
    </w:p>
    <w:p w14:paraId="60250D47" w14:textId="136C341D" w:rsidR="00BD0B96" w:rsidRPr="00753550" w:rsidRDefault="00BD0B96" w:rsidP="00753550">
      <w:pPr>
        <w:pStyle w:val="Heading1"/>
        <w:rPr>
          <w:rFonts w:ascii="Arial" w:hAnsi="Arial" w:cs="Arial"/>
          <w:color w:val="auto"/>
        </w:rPr>
      </w:pPr>
      <w:bookmarkStart w:id="28" w:name="_Toc136850158"/>
      <w:r w:rsidRPr="00753550">
        <w:rPr>
          <w:rFonts w:ascii="Arial" w:hAnsi="Arial" w:cs="Arial"/>
          <w:color w:val="auto"/>
        </w:rPr>
        <w:t>Formal Action</w:t>
      </w:r>
      <w:bookmarkEnd w:id="28"/>
    </w:p>
    <w:p w14:paraId="087B3403" w14:textId="77777777"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t xml:space="preserve">Formal hearings to consider matters short of dismissal may be delegated to another manager or the Headteacher. </w:t>
      </w:r>
    </w:p>
    <w:p w14:paraId="79871B0C" w14:textId="77777777"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br/>
        <w:t>Where matters are heard by a manager - appeals against any sanction imposed will be heard by the Headteacher. Where the Headteacher has considered the matter – appeals will be heard by a panel of one or more governors.</w:t>
      </w:r>
    </w:p>
    <w:p w14:paraId="4F2591E5" w14:textId="77777777" w:rsidR="00BD0B96" w:rsidRPr="00753550" w:rsidRDefault="00BD0B96" w:rsidP="00BD0B96">
      <w:pPr>
        <w:pStyle w:val="SPSSubHeading"/>
        <w:rPr>
          <w:rFonts w:ascii="Trebuchet MS" w:eastAsia="Calibri" w:hAnsi="Trebuchet MS"/>
          <w:color w:val="auto"/>
          <w:sz w:val="22"/>
          <w:szCs w:val="22"/>
        </w:rPr>
      </w:pPr>
    </w:p>
    <w:p w14:paraId="5BBD8DDF" w14:textId="3BCDB2B4" w:rsidR="00BD0B96" w:rsidRPr="00753550" w:rsidRDefault="00BD0B96" w:rsidP="00753550">
      <w:pPr>
        <w:pStyle w:val="Heading1"/>
        <w:rPr>
          <w:rFonts w:ascii="Arial" w:hAnsi="Arial" w:cs="Arial"/>
          <w:i/>
          <w:color w:val="auto"/>
        </w:rPr>
      </w:pPr>
      <w:bookmarkStart w:id="29" w:name="_Toc136850159"/>
      <w:r w:rsidRPr="00753550">
        <w:rPr>
          <w:rFonts w:ascii="Arial" w:hAnsi="Arial" w:cs="Arial"/>
          <w:color w:val="auto"/>
        </w:rPr>
        <w:t xml:space="preserve">Dismissal Decisions </w:t>
      </w:r>
      <w:r w:rsidRPr="00753550">
        <w:rPr>
          <w:rFonts w:eastAsia="Calibri" w:cs="Arial"/>
          <w:color w:val="auto"/>
          <w:sz w:val="22"/>
          <w:szCs w:val="22"/>
        </w:rPr>
        <w:br/>
      </w:r>
      <w:r w:rsidRPr="00AE674C">
        <w:rPr>
          <w:rStyle w:val="SPSBodyTextChar"/>
          <w:rFonts w:eastAsia="Calibri"/>
          <w:sz w:val="24"/>
          <w:szCs w:val="24"/>
        </w:rPr>
        <w:t>In this school responsibility for dismissal decisions has been delegated to the Headteacher, therefore formal hearings to consider dismissal may be heard solely by the Headteacher.</w:t>
      </w:r>
      <w:bookmarkEnd w:id="29"/>
      <w:r w:rsidRPr="00753550">
        <w:rPr>
          <w:rFonts w:ascii="Arial" w:eastAsia="Calibri" w:hAnsi="Arial" w:cs="Arial"/>
          <w:color w:val="auto"/>
          <w:sz w:val="24"/>
          <w:szCs w:val="24"/>
        </w:rPr>
        <w:br/>
      </w:r>
    </w:p>
    <w:p w14:paraId="068FCB93" w14:textId="77777777" w:rsidR="00753550" w:rsidRPr="00753550" w:rsidRDefault="00BD0B96" w:rsidP="00BD0B96">
      <w:pPr>
        <w:pStyle w:val="SPSBodyText"/>
        <w:rPr>
          <w:rFonts w:eastAsia="Calibri" w:cs="Arial"/>
          <w:color w:val="auto"/>
          <w:sz w:val="24"/>
          <w:szCs w:val="24"/>
        </w:rPr>
      </w:pPr>
      <w:r w:rsidRPr="00753550">
        <w:rPr>
          <w:rFonts w:eastAsia="Calibri" w:cs="Arial"/>
          <w:color w:val="auto"/>
          <w:sz w:val="24"/>
          <w:szCs w:val="24"/>
        </w:rPr>
        <w:t>A panel of one or more governors may be convened to hear the matter in situations where it is not appropriate for the Headteacher to perform this function.</w:t>
      </w:r>
    </w:p>
    <w:p w14:paraId="4C527C4C" w14:textId="77777777" w:rsidR="00753550" w:rsidRPr="00753550" w:rsidRDefault="00753550" w:rsidP="00BD0B96">
      <w:pPr>
        <w:pStyle w:val="SPSBodyText"/>
        <w:rPr>
          <w:rFonts w:eastAsia="Calibri" w:cs="Arial"/>
          <w:color w:val="auto"/>
          <w:sz w:val="24"/>
          <w:szCs w:val="24"/>
        </w:rPr>
      </w:pPr>
    </w:p>
    <w:p w14:paraId="407F699D" w14:textId="77777777" w:rsidR="00753550" w:rsidRDefault="00146C08" w:rsidP="00BD0B96">
      <w:pPr>
        <w:pStyle w:val="SPSBodyText"/>
        <w:rPr>
          <w:rFonts w:eastAsia="Calibri" w:cs="Arial"/>
          <w:color w:val="auto"/>
          <w:sz w:val="24"/>
          <w:szCs w:val="24"/>
        </w:rPr>
      </w:pPr>
      <w:r w:rsidRPr="00753550">
        <w:rPr>
          <w:rFonts w:eastAsia="Calibri" w:cs="Arial"/>
          <w:color w:val="auto"/>
          <w:sz w:val="24"/>
          <w:szCs w:val="24"/>
        </w:rPr>
        <w:t>The following table sets out the provisions which would normally apply.</w:t>
      </w:r>
    </w:p>
    <w:p w14:paraId="1B52F7B3" w14:textId="77777777" w:rsidR="00753550" w:rsidRDefault="00753550" w:rsidP="00BD0B96">
      <w:pPr>
        <w:pStyle w:val="SPSBodyText"/>
        <w:rPr>
          <w:rFonts w:eastAsia="Calibri" w:cs="Arial"/>
          <w:color w:val="auto"/>
          <w:sz w:val="24"/>
          <w:szCs w:val="24"/>
        </w:rPr>
      </w:pPr>
    </w:p>
    <w:p w14:paraId="6EB0A0C1" w14:textId="77777777" w:rsidR="00753550" w:rsidRDefault="00753550" w:rsidP="00BD0B96">
      <w:pPr>
        <w:pStyle w:val="SPSBodyText"/>
        <w:rPr>
          <w:rFonts w:eastAsia="Calibri" w:cs="Arial"/>
          <w:color w:val="auto"/>
          <w:sz w:val="24"/>
          <w:szCs w:val="24"/>
        </w:rPr>
      </w:pPr>
    </w:p>
    <w:p w14:paraId="48DA9CA0" w14:textId="77777777" w:rsidR="00753550" w:rsidRDefault="00753550" w:rsidP="00BD0B96">
      <w:pPr>
        <w:pStyle w:val="SPSBodyText"/>
        <w:rPr>
          <w:rFonts w:eastAsia="Calibri" w:cs="Arial"/>
          <w:color w:val="auto"/>
          <w:sz w:val="24"/>
          <w:szCs w:val="24"/>
        </w:rPr>
      </w:pPr>
    </w:p>
    <w:p w14:paraId="1912A8F0" w14:textId="77777777" w:rsidR="00753550" w:rsidRDefault="00753550" w:rsidP="00BD0B96">
      <w:pPr>
        <w:pStyle w:val="SPSBodyText"/>
        <w:rPr>
          <w:rFonts w:eastAsia="Calibri" w:cs="Arial"/>
          <w:color w:val="auto"/>
          <w:sz w:val="24"/>
          <w:szCs w:val="24"/>
        </w:rPr>
      </w:pPr>
    </w:p>
    <w:p w14:paraId="5397428B" w14:textId="2333E631" w:rsidR="00BD0B96" w:rsidRPr="00753550" w:rsidRDefault="00BD0B96" w:rsidP="00BD0B96">
      <w:pPr>
        <w:pStyle w:val="SPSBodyText"/>
        <w:rPr>
          <w:rFonts w:eastAsia="Calibri" w:cs="Arial"/>
          <w:color w:val="auto"/>
          <w:sz w:val="24"/>
          <w:szCs w:val="24"/>
        </w:rPr>
      </w:pPr>
      <w:r w:rsidRPr="00753550">
        <w:rPr>
          <w:rFonts w:eastAsia="Calibri" w:cs="Arial"/>
          <w:color w:val="auto"/>
          <w:sz w:val="22"/>
          <w:szCs w:val="22"/>
        </w:rPr>
        <w:br/>
      </w:r>
    </w:p>
    <w:tbl>
      <w:tblPr>
        <w:tblW w:w="0" w:type="auto"/>
        <w:jc w:val="center"/>
        <w:tblBorders>
          <w:top w:val="single" w:sz="24" w:space="0" w:color="67BD91"/>
          <w:left w:val="single" w:sz="24" w:space="0" w:color="67BD91"/>
          <w:bottom w:val="single" w:sz="24" w:space="0" w:color="67BD91"/>
          <w:right w:val="single" w:sz="24" w:space="0" w:color="67BD91"/>
          <w:insideH w:val="single" w:sz="6" w:space="0" w:color="67BD91"/>
          <w:insideV w:val="single" w:sz="6" w:space="0" w:color="67BD91"/>
        </w:tblBorders>
        <w:shd w:val="clear" w:color="auto" w:fill="F2F2F2"/>
        <w:tblCellMar>
          <w:top w:w="170" w:type="dxa"/>
          <w:bottom w:w="170" w:type="dxa"/>
        </w:tblCellMar>
        <w:tblLook w:val="04A0" w:firstRow="1" w:lastRow="0" w:firstColumn="1" w:lastColumn="0" w:noHBand="0" w:noVBand="1"/>
      </w:tblPr>
      <w:tblGrid>
        <w:gridCol w:w="2376"/>
        <w:gridCol w:w="2977"/>
        <w:gridCol w:w="2977"/>
      </w:tblGrid>
      <w:tr w:rsidR="00BD0B96" w:rsidRPr="00753550" w14:paraId="7ACB6E5B" w14:textId="77777777" w:rsidTr="00401490">
        <w:trPr>
          <w:jc w:val="center"/>
        </w:trPr>
        <w:tc>
          <w:tcPr>
            <w:tcW w:w="2376" w:type="dxa"/>
            <w:tcBorders>
              <w:top w:val="single" w:sz="24" w:space="0" w:color="232E56"/>
              <w:left w:val="single" w:sz="24" w:space="0" w:color="232E56"/>
              <w:bottom w:val="single" w:sz="12" w:space="0" w:color="232E56"/>
              <w:right w:val="single" w:sz="12" w:space="0" w:color="232E56"/>
            </w:tcBorders>
            <w:shd w:val="clear" w:color="auto" w:fill="F2F2F2" w:themeFill="background1" w:themeFillShade="F2"/>
          </w:tcPr>
          <w:p w14:paraId="6CE0AC4E" w14:textId="77777777" w:rsidR="00BD0B96" w:rsidRPr="00753550" w:rsidRDefault="00BD0B96" w:rsidP="0078400F">
            <w:pPr>
              <w:pStyle w:val="SPSSubHeading"/>
              <w:jc w:val="center"/>
              <w:rPr>
                <w:rFonts w:eastAsia="Calibri"/>
                <w:color w:val="auto"/>
                <w:sz w:val="24"/>
                <w:szCs w:val="24"/>
              </w:rPr>
            </w:pPr>
            <w:r w:rsidRPr="00753550">
              <w:rPr>
                <w:rFonts w:eastAsia="Calibri"/>
                <w:color w:val="auto"/>
                <w:sz w:val="24"/>
                <w:szCs w:val="24"/>
              </w:rPr>
              <w:t>Informal Action</w:t>
            </w:r>
          </w:p>
          <w:p w14:paraId="023F1610" w14:textId="77777777" w:rsidR="00BD0B96" w:rsidRPr="00753550" w:rsidRDefault="00BD0B96" w:rsidP="0078400F">
            <w:pPr>
              <w:pStyle w:val="SPSSubHeading"/>
              <w:jc w:val="center"/>
              <w:rPr>
                <w:rFonts w:eastAsia="Calibri"/>
                <w:color w:val="auto"/>
                <w:sz w:val="24"/>
                <w:szCs w:val="24"/>
              </w:rPr>
            </w:pPr>
            <w:r w:rsidRPr="00753550">
              <w:rPr>
                <w:rFonts w:eastAsia="Calibri"/>
                <w:color w:val="auto"/>
                <w:sz w:val="24"/>
                <w:szCs w:val="24"/>
              </w:rPr>
              <w:t>taken by</w:t>
            </w:r>
          </w:p>
        </w:tc>
        <w:tc>
          <w:tcPr>
            <w:tcW w:w="2977" w:type="dxa"/>
            <w:tcBorders>
              <w:top w:val="single" w:sz="24" w:space="0" w:color="232E56"/>
              <w:left w:val="single" w:sz="12" w:space="0" w:color="232E56"/>
              <w:bottom w:val="single" w:sz="12" w:space="0" w:color="232E56"/>
              <w:right w:val="single" w:sz="12" w:space="0" w:color="232E56"/>
            </w:tcBorders>
            <w:shd w:val="clear" w:color="auto" w:fill="F2F2F2" w:themeFill="background1" w:themeFillShade="F2"/>
          </w:tcPr>
          <w:p w14:paraId="493E22AD" w14:textId="77777777" w:rsidR="00BD0B96" w:rsidRPr="00753550" w:rsidRDefault="00BD0B96" w:rsidP="0078400F">
            <w:pPr>
              <w:pStyle w:val="SPSSubHeading"/>
              <w:jc w:val="center"/>
              <w:rPr>
                <w:rFonts w:eastAsia="Calibri"/>
                <w:color w:val="auto"/>
                <w:sz w:val="24"/>
                <w:szCs w:val="24"/>
              </w:rPr>
            </w:pPr>
            <w:r w:rsidRPr="00753550">
              <w:rPr>
                <w:rFonts w:eastAsia="Calibri"/>
                <w:color w:val="auto"/>
                <w:sz w:val="24"/>
                <w:szCs w:val="24"/>
              </w:rPr>
              <w:t>Formal hearing heard by</w:t>
            </w:r>
          </w:p>
        </w:tc>
        <w:tc>
          <w:tcPr>
            <w:tcW w:w="2977" w:type="dxa"/>
            <w:tcBorders>
              <w:top w:val="single" w:sz="24" w:space="0" w:color="232E56"/>
              <w:left w:val="single" w:sz="12" w:space="0" w:color="232E56"/>
              <w:bottom w:val="single" w:sz="12" w:space="0" w:color="232E56"/>
              <w:right w:val="single" w:sz="24" w:space="0" w:color="232E56"/>
            </w:tcBorders>
            <w:shd w:val="clear" w:color="auto" w:fill="F2F2F2" w:themeFill="background1" w:themeFillShade="F2"/>
          </w:tcPr>
          <w:p w14:paraId="6FC52FE6" w14:textId="77777777" w:rsidR="00BD0B96" w:rsidRPr="00753550" w:rsidRDefault="00BD0B96" w:rsidP="0078400F">
            <w:pPr>
              <w:pStyle w:val="SPSSubHeading"/>
              <w:jc w:val="center"/>
              <w:rPr>
                <w:rFonts w:eastAsia="Calibri"/>
                <w:color w:val="auto"/>
                <w:sz w:val="24"/>
                <w:szCs w:val="24"/>
              </w:rPr>
            </w:pPr>
            <w:r w:rsidRPr="00753550">
              <w:rPr>
                <w:rFonts w:eastAsia="Calibri"/>
                <w:color w:val="auto"/>
                <w:sz w:val="24"/>
                <w:szCs w:val="24"/>
              </w:rPr>
              <w:t>Appeal heard by</w:t>
            </w:r>
          </w:p>
        </w:tc>
      </w:tr>
      <w:tr w:rsidR="00BD0B96" w:rsidRPr="00753550" w14:paraId="5AA8A409" w14:textId="77777777" w:rsidTr="00401490">
        <w:trPr>
          <w:jc w:val="center"/>
        </w:trPr>
        <w:tc>
          <w:tcPr>
            <w:tcW w:w="2376" w:type="dxa"/>
            <w:tcBorders>
              <w:top w:val="single" w:sz="12" w:space="0" w:color="232E56"/>
              <w:left w:val="single" w:sz="24" w:space="0" w:color="232E56"/>
              <w:bottom w:val="single" w:sz="12" w:space="0" w:color="232E56"/>
              <w:right w:val="single" w:sz="12" w:space="0" w:color="232E56"/>
            </w:tcBorders>
            <w:shd w:val="clear" w:color="auto" w:fill="F2F2F2" w:themeFill="background1" w:themeFillShade="F2"/>
          </w:tcPr>
          <w:p w14:paraId="69559729" w14:textId="77777777" w:rsidR="00BD0B96" w:rsidRPr="00753550" w:rsidRDefault="00BD0B96" w:rsidP="0078400F">
            <w:pPr>
              <w:pStyle w:val="SPSBodyText"/>
              <w:jc w:val="center"/>
              <w:rPr>
                <w:rFonts w:eastAsia="Calibri" w:cs="Arial"/>
                <w:color w:val="auto"/>
                <w:sz w:val="24"/>
                <w:szCs w:val="24"/>
              </w:rPr>
            </w:pPr>
          </w:p>
          <w:p w14:paraId="1394F4B6"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Line Manager</w:t>
            </w:r>
          </w:p>
        </w:tc>
        <w:tc>
          <w:tcPr>
            <w:tcW w:w="2977" w:type="dxa"/>
            <w:tcBorders>
              <w:top w:val="single" w:sz="12" w:space="0" w:color="232E56"/>
              <w:left w:val="single" w:sz="12" w:space="0" w:color="232E56"/>
              <w:bottom w:val="single" w:sz="12" w:space="0" w:color="232E56"/>
              <w:right w:val="single" w:sz="12" w:space="0" w:color="232E56"/>
            </w:tcBorders>
            <w:shd w:val="clear" w:color="auto" w:fill="F2F2F2" w:themeFill="background1" w:themeFillShade="F2"/>
          </w:tcPr>
          <w:p w14:paraId="547CA469" w14:textId="77777777" w:rsidR="00BD0B96" w:rsidRPr="00753550" w:rsidRDefault="00BD0B96" w:rsidP="0078400F">
            <w:pPr>
              <w:pStyle w:val="SPSBodyText"/>
              <w:jc w:val="center"/>
              <w:rPr>
                <w:rFonts w:eastAsia="Calibri" w:cs="Arial"/>
                <w:color w:val="auto"/>
                <w:sz w:val="24"/>
                <w:szCs w:val="24"/>
              </w:rPr>
            </w:pPr>
          </w:p>
          <w:p w14:paraId="4CBC361F"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Another more senior Manager or Headteacher - for matters short of dismissal</w:t>
            </w:r>
          </w:p>
          <w:p w14:paraId="6B752544" w14:textId="77777777" w:rsidR="00BD0B96" w:rsidRPr="00753550" w:rsidRDefault="00BD0B96" w:rsidP="0078400F">
            <w:pPr>
              <w:pStyle w:val="SPSBodyText"/>
              <w:jc w:val="center"/>
              <w:rPr>
                <w:rFonts w:eastAsia="Calibri" w:cs="Arial"/>
                <w:color w:val="auto"/>
                <w:sz w:val="24"/>
                <w:szCs w:val="24"/>
              </w:rPr>
            </w:pPr>
          </w:p>
          <w:p w14:paraId="08239206"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Headteacher – where dismissal is a possible outcome</w:t>
            </w:r>
          </w:p>
        </w:tc>
        <w:tc>
          <w:tcPr>
            <w:tcW w:w="2977" w:type="dxa"/>
            <w:tcBorders>
              <w:top w:val="single" w:sz="12" w:space="0" w:color="232E56"/>
              <w:left w:val="single" w:sz="12" w:space="0" w:color="232E56"/>
              <w:bottom w:val="single" w:sz="12" w:space="0" w:color="232E56"/>
              <w:right w:val="single" w:sz="24" w:space="0" w:color="232E56"/>
            </w:tcBorders>
            <w:shd w:val="clear" w:color="auto" w:fill="F2F2F2" w:themeFill="background1" w:themeFillShade="F2"/>
          </w:tcPr>
          <w:p w14:paraId="57A5AE72" w14:textId="77777777" w:rsidR="00BD0B96" w:rsidRPr="00753550" w:rsidRDefault="00BD0B96" w:rsidP="0078400F">
            <w:pPr>
              <w:pStyle w:val="SPSBodyText"/>
              <w:jc w:val="center"/>
              <w:rPr>
                <w:rFonts w:eastAsia="Calibri" w:cs="Arial"/>
                <w:color w:val="auto"/>
                <w:sz w:val="24"/>
                <w:szCs w:val="24"/>
              </w:rPr>
            </w:pPr>
          </w:p>
          <w:p w14:paraId="0A222315"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Headteacher or 1 or more governors</w:t>
            </w:r>
          </w:p>
        </w:tc>
      </w:tr>
      <w:tr w:rsidR="00BD0B96" w:rsidRPr="00753550" w14:paraId="5A8DF3A0" w14:textId="77777777" w:rsidTr="00401490">
        <w:trPr>
          <w:jc w:val="center"/>
        </w:trPr>
        <w:tc>
          <w:tcPr>
            <w:tcW w:w="2376" w:type="dxa"/>
            <w:tcBorders>
              <w:top w:val="single" w:sz="12" w:space="0" w:color="232E56"/>
              <w:left w:val="single" w:sz="24" w:space="0" w:color="232E56"/>
              <w:bottom w:val="single" w:sz="24" w:space="0" w:color="232E56"/>
              <w:right w:val="single" w:sz="12" w:space="0" w:color="232E56"/>
            </w:tcBorders>
            <w:shd w:val="clear" w:color="auto" w:fill="F2F2F2" w:themeFill="background1" w:themeFillShade="F2"/>
          </w:tcPr>
          <w:p w14:paraId="12A9CB15" w14:textId="77777777" w:rsidR="00BD0B96" w:rsidRPr="00753550" w:rsidRDefault="00BD0B96" w:rsidP="0078400F">
            <w:pPr>
              <w:pStyle w:val="SPSBodyText"/>
              <w:jc w:val="center"/>
              <w:rPr>
                <w:rFonts w:eastAsia="Calibri" w:cs="Arial"/>
                <w:color w:val="auto"/>
                <w:sz w:val="24"/>
                <w:szCs w:val="24"/>
              </w:rPr>
            </w:pPr>
          </w:p>
          <w:p w14:paraId="16E0A7FE"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Headteacher</w:t>
            </w:r>
          </w:p>
        </w:tc>
        <w:tc>
          <w:tcPr>
            <w:tcW w:w="2977" w:type="dxa"/>
            <w:tcBorders>
              <w:top w:val="single" w:sz="12" w:space="0" w:color="232E56"/>
              <w:left w:val="single" w:sz="12" w:space="0" w:color="232E56"/>
              <w:bottom w:val="single" w:sz="24" w:space="0" w:color="232E56"/>
              <w:right w:val="single" w:sz="12" w:space="0" w:color="232E56"/>
            </w:tcBorders>
            <w:shd w:val="clear" w:color="auto" w:fill="F2F2F2" w:themeFill="background1" w:themeFillShade="F2"/>
          </w:tcPr>
          <w:p w14:paraId="43997A10" w14:textId="77777777" w:rsidR="00BD0B96" w:rsidRPr="00753550" w:rsidRDefault="00BD0B96" w:rsidP="0078400F">
            <w:pPr>
              <w:pStyle w:val="SPSBodyText"/>
              <w:jc w:val="center"/>
              <w:rPr>
                <w:rFonts w:eastAsia="Calibri" w:cs="Arial"/>
                <w:color w:val="auto"/>
                <w:sz w:val="24"/>
                <w:szCs w:val="24"/>
              </w:rPr>
            </w:pPr>
          </w:p>
          <w:p w14:paraId="71EC99E4"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1 or more governors</w:t>
            </w:r>
          </w:p>
        </w:tc>
        <w:tc>
          <w:tcPr>
            <w:tcW w:w="2977" w:type="dxa"/>
            <w:tcBorders>
              <w:top w:val="single" w:sz="12" w:space="0" w:color="232E56"/>
              <w:left w:val="single" w:sz="12" w:space="0" w:color="232E56"/>
              <w:bottom w:val="single" w:sz="24" w:space="0" w:color="232E56"/>
              <w:right w:val="single" w:sz="24" w:space="0" w:color="232E56"/>
            </w:tcBorders>
            <w:shd w:val="clear" w:color="auto" w:fill="F2F2F2" w:themeFill="background1" w:themeFillShade="F2"/>
          </w:tcPr>
          <w:p w14:paraId="1CD8B71E" w14:textId="77777777" w:rsidR="00BD0B96" w:rsidRPr="00753550" w:rsidRDefault="00BD0B96" w:rsidP="0078400F">
            <w:pPr>
              <w:pStyle w:val="SPSBodyText"/>
              <w:jc w:val="center"/>
              <w:rPr>
                <w:rFonts w:eastAsia="Calibri" w:cs="Arial"/>
                <w:color w:val="auto"/>
                <w:sz w:val="24"/>
                <w:szCs w:val="24"/>
              </w:rPr>
            </w:pPr>
          </w:p>
          <w:p w14:paraId="40F5B3F8"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1 or more governors</w:t>
            </w:r>
          </w:p>
          <w:p w14:paraId="2D06022B" w14:textId="77777777" w:rsidR="00BD0B96" w:rsidRPr="00753550" w:rsidRDefault="00BD0B96" w:rsidP="0078400F">
            <w:pPr>
              <w:pStyle w:val="SPSBodyText"/>
              <w:jc w:val="center"/>
              <w:rPr>
                <w:rFonts w:eastAsia="Calibri" w:cs="Arial"/>
                <w:color w:val="auto"/>
                <w:sz w:val="24"/>
                <w:szCs w:val="24"/>
              </w:rPr>
            </w:pPr>
          </w:p>
        </w:tc>
      </w:tr>
    </w:tbl>
    <w:p w14:paraId="42CB4B4F" w14:textId="36691E59" w:rsidR="00BD0B96" w:rsidRPr="00753550" w:rsidRDefault="00BD0B96" w:rsidP="00BD0B96">
      <w:pPr>
        <w:pStyle w:val="SPSSubHeading"/>
        <w:rPr>
          <w:rFonts w:eastAsia="Calibri"/>
          <w:color w:val="auto"/>
          <w:sz w:val="22"/>
          <w:szCs w:val="22"/>
        </w:rPr>
      </w:pPr>
    </w:p>
    <w:p w14:paraId="54B96153" w14:textId="186F1A4B" w:rsidR="00753550" w:rsidRPr="00753550" w:rsidRDefault="00BD0B96" w:rsidP="00753550">
      <w:pPr>
        <w:pStyle w:val="Heading1"/>
        <w:rPr>
          <w:rFonts w:ascii="Arial" w:hAnsi="Arial" w:cs="Arial"/>
          <w:color w:val="auto"/>
        </w:rPr>
      </w:pPr>
      <w:bookmarkStart w:id="30" w:name="_Toc136850160"/>
      <w:r w:rsidRPr="00753550">
        <w:rPr>
          <w:rFonts w:ascii="Arial" w:hAnsi="Arial" w:cs="Arial"/>
          <w:color w:val="auto"/>
        </w:rPr>
        <w:t>Matter</w:t>
      </w:r>
      <w:r w:rsidR="00753550" w:rsidRPr="00753550">
        <w:rPr>
          <w:rFonts w:ascii="Arial" w:hAnsi="Arial" w:cs="Arial"/>
          <w:color w:val="auto"/>
        </w:rPr>
        <w:t>s relating to the Headteacher</w:t>
      </w:r>
      <w:bookmarkEnd w:id="30"/>
    </w:p>
    <w:p w14:paraId="1B61455B" w14:textId="77777777"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t>Where the headteacher is absent the same principles in relation to reporting, certification and management will apply and will be addressed by the Chair of Governors.</w:t>
      </w:r>
    </w:p>
    <w:p w14:paraId="7DAE86DA" w14:textId="77777777"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br/>
        <w:t>Informal action is the responsibility of the Chair of Governors.</w:t>
      </w:r>
    </w:p>
    <w:p w14:paraId="2B784E62" w14:textId="77777777"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br/>
        <w:t>Formal hearings will be heard by a panel of one or more governors who have had no prior involvement in the matter under consideration.</w:t>
      </w:r>
    </w:p>
    <w:p w14:paraId="4163E2BD" w14:textId="77777777" w:rsidR="00BD0B96" w:rsidRPr="00753550" w:rsidRDefault="00BD0B96" w:rsidP="00BD0B96">
      <w:pPr>
        <w:pStyle w:val="SPSBodyText"/>
        <w:rPr>
          <w:rFonts w:eastAsia="Calibri" w:cs="Arial"/>
          <w:color w:val="auto"/>
          <w:sz w:val="24"/>
          <w:szCs w:val="24"/>
        </w:rPr>
      </w:pPr>
      <w:r w:rsidRPr="00753550">
        <w:rPr>
          <w:rFonts w:eastAsia="Calibri" w:cs="Arial"/>
          <w:color w:val="auto"/>
          <w:sz w:val="24"/>
          <w:szCs w:val="24"/>
        </w:rPr>
        <w:br/>
        <w:t xml:space="preserve">Appeals will be heard by a further panel of one or more governors who have had no prior involvement in the matter under consideration. </w:t>
      </w:r>
    </w:p>
    <w:p w14:paraId="3D1FB053" w14:textId="77777777" w:rsidR="00753550" w:rsidRPr="00753550" w:rsidRDefault="00BD0B96" w:rsidP="00BD0B96">
      <w:pPr>
        <w:pStyle w:val="SPSBodyText"/>
        <w:rPr>
          <w:rFonts w:eastAsia="Calibri" w:cs="Arial"/>
          <w:color w:val="auto"/>
          <w:sz w:val="24"/>
          <w:szCs w:val="24"/>
        </w:rPr>
      </w:pPr>
      <w:r w:rsidRPr="00753550">
        <w:rPr>
          <w:rFonts w:ascii="Trebuchet MS" w:eastAsia="Calibri" w:hAnsi="Trebuchet MS" w:cs="Arial"/>
          <w:color w:val="auto"/>
          <w:sz w:val="22"/>
          <w:szCs w:val="22"/>
        </w:rPr>
        <w:br/>
      </w:r>
      <w:r w:rsidRPr="00753550">
        <w:rPr>
          <w:rFonts w:eastAsia="Calibri" w:cs="Arial"/>
          <w:color w:val="auto"/>
          <w:sz w:val="24"/>
          <w:szCs w:val="24"/>
        </w:rPr>
        <w:t>Staff governors should not usually be a member of a governor panel and where they are must ensure that they can deal with the matter impartially and objectively.</w:t>
      </w:r>
    </w:p>
    <w:p w14:paraId="4C7B844D" w14:textId="0917D0CE" w:rsidR="002E42E4" w:rsidRPr="00753550" w:rsidRDefault="002E42E4" w:rsidP="00BD0B96">
      <w:pPr>
        <w:pStyle w:val="SPSBodyText"/>
        <w:rPr>
          <w:rFonts w:eastAsia="Calibri" w:cs="Arial"/>
          <w:color w:val="auto"/>
          <w:sz w:val="24"/>
          <w:szCs w:val="24"/>
        </w:rPr>
      </w:pPr>
    </w:p>
    <w:p w14:paraId="370BA7D9" w14:textId="77777777" w:rsidR="002E42E4" w:rsidRPr="00753550" w:rsidRDefault="002E42E4" w:rsidP="00BD0B96">
      <w:pPr>
        <w:pStyle w:val="SPSBodyText"/>
        <w:rPr>
          <w:rFonts w:eastAsia="Calibri" w:cs="Arial"/>
          <w:color w:val="auto"/>
          <w:sz w:val="22"/>
          <w:szCs w:val="22"/>
        </w:rPr>
      </w:pPr>
    </w:p>
    <w:tbl>
      <w:tblPr>
        <w:tblW w:w="0" w:type="auto"/>
        <w:jc w:val="center"/>
        <w:tblBorders>
          <w:top w:val="single" w:sz="24" w:space="0" w:color="67BD91"/>
          <w:left w:val="single" w:sz="24" w:space="0" w:color="67BD91"/>
          <w:bottom w:val="single" w:sz="24" w:space="0" w:color="67BD91"/>
          <w:right w:val="single" w:sz="24" w:space="0" w:color="67BD91"/>
          <w:insideH w:val="single" w:sz="6" w:space="0" w:color="67BD91"/>
          <w:insideV w:val="single" w:sz="6" w:space="0" w:color="67BD91"/>
        </w:tblBorders>
        <w:shd w:val="clear" w:color="auto" w:fill="F2F2F2"/>
        <w:tblCellMar>
          <w:top w:w="170" w:type="dxa"/>
          <w:bottom w:w="170" w:type="dxa"/>
        </w:tblCellMar>
        <w:tblLook w:val="04A0" w:firstRow="1" w:lastRow="0" w:firstColumn="1" w:lastColumn="0" w:noHBand="0" w:noVBand="1"/>
      </w:tblPr>
      <w:tblGrid>
        <w:gridCol w:w="2134"/>
        <w:gridCol w:w="2652"/>
        <w:gridCol w:w="2835"/>
      </w:tblGrid>
      <w:tr w:rsidR="00BD0B96" w:rsidRPr="00753550" w14:paraId="404A4C80" w14:textId="77777777" w:rsidTr="00401490">
        <w:trPr>
          <w:jc w:val="center"/>
        </w:trPr>
        <w:tc>
          <w:tcPr>
            <w:tcW w:w="2134" w:type="dxa"/>
            <w:tcBorders>
              <w:top w:val="single" w:sz="24" w:space="0" w:color="232E56"/>
              <w:left w:val="single" w:sz="24" w:space="0" w:color="232E56"/>
              <w:bottom w:val="single" w:sz="12" w:space="0" w:color="232E56"/>
              <w:right w:val="single" w:sz="12" w:space="0" w:color="232E56"/>
            </w:tcBorders>
            <w:shd w:val="clear" w:color="auto" w:fill="F2F2F2" w:themeFill="background1" w:themeFillShade="F2"/>
          </w:tcPr>
          <w:p w14:paraId="479E9CC9" w14:textId="77777777" w:rsidR="00BD0B96" w:rsidRPr="00753550" w:rsidRDefault="00BD0B96" w:rsidP="0078400F">
            <w:pPr>
              <w:pStyle w:val="SPSSubHeading"/>
              <w:jc w:val="center"/>
              <w:rPr>
                <w:rFonts w:eastAsia="Calibri"/>
                <w:color w:val="auto"/>
                <w:sz w:val="24"/>
                <w:szCs w:val="24"/>
              </w:rPr>
            </w:pPr>
            <w:bookmarkStart w:id="31" w:name="_Hlk510006963"/>
            <w:r w:rsidRPr="00753550">
              <w:rPr>
                <w:rFonts w:eastAsia="Calibri"/>
                <w:color w:val="auto"/>
                <w:sz w:val="24"/>
                <w:szCs w:val="24"/>
              </w:rPr>
              <w:t>Informal Action taken by</w:t>
            </w:r>
          </w:p>
        </w:tc>
        <w:tc>
          <w:tcPr>
            <w:tcW w:w="2652" w:type="dxa"/>
            <w:tcBorders>
              <w:top w:val="single" w:sz="24" w:space="0" w:color="232E56"/>
              <w:left w:val="single" w:sz="12" w:space="0" w:color="232E56"/>
              <w:bottom w:val="single" w:sz="12" w:space="0" w:color="232E56"/>
              <w:right w:val="single" w:sz="12" w:space="0" w:color="232E56"/>
            </w:tcBorders>
            <w:shd w:val="clear" w:color="auto" w:fill="F2F2F2" w:themeFill="background1" w:themeFillShade="F2"/>
          </w:tcPr>
          <w:p w14:paraId="2AF1A9BB" w14:textId="77777777" w:rsidR="00BD0B96" w:rsidRPr="00753550" w:rsidRDefault="00BD0B96" w:rsidP="0078400F">
            <w:pPr>
              <w:pStyle w:val="SPSSubHeading"/>
              <w:jc w:val="center"/>
              <w:rPr>
                <w:rFonts w:eastAsia="Calibri"/>
                <w:color w:val="auto"/>
                <w:sz w:val="24"/>
                <w:szCs w:val="24"/>
              </w:rPr>
            </w:pPr>
            <w:r w:rsidRPr="00753550">
              <w:rPr>
                <w:rFonts w:eastAsia="Calibri"/>
                <w:color w:val="auto"/>
                <w:sz w:val="24"/>
                <w:szCs w:val="24"/>
              </w:rPr>
              <w:t>Formal hearing heard by</w:t>
            </w:r>
          </w:p>
        </w:tc>
        <w:tc>
          <w:tcPr>
            <w:tcW w:w="2835" w:type="dxa"/>
            <w:tcBorders>
              <w:top w:val="single" w:sz="24" w:space="0" w:color="232E56"/>
              <w:left w:val="single" w:sz="12" w:space="0" w:color="232E56"/>
              <w:bottom w:val="single" w:sz="12" w:space="0" w:color="232E56"/>
              <w:right w:val="single" w:sz="24" w:space="0" w:color="232E56"/>
            </w:tcBorders>
            <w:shd w:val="clear" w:color="auto" w:fill="F2F2F2" w:themeFill="background1" w:themeFillShade="F2"/>
          </w:tcPr>
          <w:p w14:paraId="14093531" w14:textId="77777777" w:rsidR="00BD0B96" w:rsidRPr="00753550" w:rsidRDefault="00BD0B96" w:rsidP="0078400F">
            <w:pPr>
              <w:pStyle w:val="SPSSubHeading"/>
              <w:jc w:val="center"/>
              <w:rPr>
                <w:rFonts w:eastAsia="Calibri"/>
                <w:color w:val="auto"/>
                <w:sz w:val="24"/>
                <w:szCs w:val="24"/>
              </w:rPr>
            </w:pPr>
            <w:r w:rsidRPr="00753550">
              <w:rPr>
                <w:rFonts w:eastAsia="Calibri"/>
                <w:color w:val="auto"/>
                <w:sz w:val="24"/>
                <w:szCs w:val="24"/>
              </w:rPr>
              <w:t>Appeal heard by</w:t>
            </w:r>
          </w:p>
        </w:tc>
      </w:tr>
      <w:tr w:rsidR="00BD0B96" w:rsidRPr="00753550" w14:paraId="73E6568B" w14:textId="77777777" w:rsidTr="00401490">
        <w:trPr>
          <w:jc w:val="center"/>
        </w:trPr>
        <w:tc>
          <w:tcPr>
            <w:tcW w:w="2134" w:type="dxa"/>
            <w:tcBorders>
              <w:top w:val="single" w:sz="12" w:space="0" w:color="232E56"/>
              <w:left w:val="single" w:sz="24" w:space="0" w:color="232E56"/>
              <w:bottom w:val="single" w:sz="24" w:space="0" w:color="232E56"/>
              <w:right w:val="single" w:sz="12" w:space="0" w:color="232E56"/>
            </w:tcBorders>
            <w:shd w:val="clear" w:color="auto" w:fill="F2F2F2" w:themeFill="background1" w:themeFillShade="F2"/>
          </w:tcPr>
          <w:p w14:paraId="7D65B113" w14:textId="77777777" w:rsidR="00BD0B96" w:rsidRPr="00753550" w:rsidRDefault="00BD0B96" w:rsidP="0078400F">
            <w:pPr>
              <w:pStyle w:val="SPSBodyText"/>
              <w:jc w:val="center"/>
              <w:rPr>
                <w:rFonts w:eastAsia="Calibri" w:cs="Arial"/>
                <w:color w:val="auto"/>
                <w:sz w:val="24"/>
                <w:szCs w:val="24"/>
              </w:rPr>
            </w:pPr>
          </w:p>
          <w:p w14:paraId="4147194B"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Chair of Governors</w:t>
            </w:r>
          </w:p>
        </w:tc>
        <w:tc>
          <w:tcPr>
            <w:tcW w:w="2652" w:type="dxa"/>
            <w:tcBorders>
              <w:top w:val="single" w:sz="12" w:space="0" w:color="232E56"/>
              <w:left w:val="single" w:sz="12" w:space="0" w:color="232E56"/>
              <w:bottom w:val="single" w:sz="24" w:space="0" w:color="232E56"/>
              <w:right w:val="single" w:sz="12" w:space="0" w:color="232E56"/>
            </w:tcBorders>
            <w:shd w:val="clear" w:color="auto" w:fill="F2F2F2" w:themeFill="background1" w:themeFillShade="F2"/>
          </w:tcPr>
          <w:p w14:paraId="5FA22198" w14:textId="77777777" w:rsidR="00BD0B96" w:rsidRPr="00753550" w:rsidRDefault="00BD0B96" w:rsidP="0078400F">
            <w:pPr>
              <w:pStyle w:val="SPSBodyText"/>
              <w:jc w:val="center"/>
              <w:rPr>
                <w:rFonts w:eastAsia="Calibri" w:cs="Arial"/>
                <w:color w:val="auto"/>
                <w:sz w:val="24"/>
                <w:szCs w:val="24"/>
              </w:rPr>
            </w:pPr>
          </w:p>
          <w:p w14:paraId="69EFABC4"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1 or more governors</w:t>
            </w:r>
          </w:p>
        </w:tc>
        <w:tc>
          <w:tcPr>
            <w:tcW w:w="2835" w:type="dxa"/>
            <w:tcBorders>
              <w:top w:val="single" w:sz="12" w:space="0" w:color="232E56"/>
              <w:left w:val="single" w:sz="12" w:space="0" w:color="232E56"/>
              <w:bottom w:val="single" w:sz="24" w:space="0" w:color="232E56"/>
              <w:right w:val="single" w:sz="24" w:space="0" w:color="232E56"/>
            </w:tcBorders>
            <w:shd w:val="clear" w:color="auto" w:fill="F2F2F2" w:themeFill="background1" w:themeFillShade="F2"/>
          </w:tcPr>
          <w:p w14:paraId="2A9D7F75" w14:textId="77777777" w:rsidR="00BD0B96" w:rsidRPr="00753550" w:rsidRDefault="00BD0B96" w:rsidP="0078400F">
            <w:pPr>
              <w:pStyle w:val="SPSBodyText"/>
              <w:jc w:val="center"/>
              <w:rPr>
                <w:rFonts w:eastAsia="Calibri" w:cs="Arial"/>
                <w:color w:val="auto"/>
                <w:sz w:val="24"/>
                <w:szCs w:val="24"/>
              </w:rPr>
            </w:pPr>
          </w:p>
          <w:p w14:paraId="772F6BA4" w14:textId="77777777" w:rsidR="00BD0B96" w:rsidRPr="00753550" w:rsidRDefault="00BD0B96" w:rsidP="0078400F">
            <w:pPr>
              <w:pStyle w:val="SPSBodyText"/>
              <w:jc w:val="center"/>
              <w:rPr>
                <w:rFonts w:eastAsia="Calibri" w:cs="Arial"/>
                <w:color w:val="auto"/>
                <w:sz w:val="24"/>
                <w:szCs w:val="24"/>
              </w:rPr>
            </w:pPr>
            <w:r w:rsidRPr="00753550">
              <w:rPr>
                <w:rFonts w:eastAsia="Calibri" w:cs="Arial"/>
                <w:color w:val="auto"/>
                <w:sz w:val="24"/>
                <w:szCs w:val="24"/>
              </w:rPr>
              <w:t>1 or more governors</w:t>
            </w:r>
          </w:p>
          <w:p w14:paraId="71415EFF" w14:textId="77777777" w:rsidR="00BD0B96" w:rsidRPr="00753550" w:rsidRDefault="00BD0B96" w:rsidP="0078400F">
            <w:pPr>
              <w:pStyle w:val="SPSBodyText"/>
              <w:jc w:val="center"/>
              <w:rPr>
                <w:rFonts w:eastAsia="Calibri" w:cs="Arial"/>
                <w:color w:val="auto"/>
                <w:sz w:val="24"/>
                <w:szCs w:val="24"/>
              </w:rPr>
            </w:pPr>
          </w:p>
        </w:tc>
      </w:tr>
    </w:tbl>
    <w:p w14:paraId="4F4EFF7A" w14:textId="530B8C8A" w:rsidR="00BD0B96" w:rsidRPr="00753550" w:rsidRDefault="00BD0B96" w:rsidP="00BD0B96">
      <w:pPr>
        <w:pStyle w:val="SPSBodyText"/>
        <w:rPr>
          <w:rStyle w:val="SPSSectionHeadingChar"/>
          <w:rFonts w:cs="Arial"/>
          <w:color w:val="auto"/>
        </w:rPr>
      </w:pPr>
      <w:bookmarkStart w:id="32" w:name="_Toc394323822"/>
      <w:bookmarkEnd w:id="31"/>
      <w:r w:rsidRPr="00753550">
        <w:rPr>
          <w:rFonts w:eastAsia="Calibri" w:cs="Arial"/>
          <w:color w:val="auto"/>
          <w:sz w:val="24"/>
          <w:szCs w:val="24"/>
        </w:rPr>
        <w:br/>
      </w:r>
    </w:p>
    <w:p w14:paraId="24ABD68B" w14:textId="77777777" w:rsidR="00BD0B96" w:rsidRPr="00753550" w:rsidRDefault="00BD0B96" w:rsidP="00BD0B96">
      <w:pPr>
        <w:pStyle w:val="SPSBodyText"/>
        <w:rPr>
          <w:rStyle w:val="SPSSectionHeadingChar"/>
          <w:rFonts w:cs="Arial"/>
          <w:color w:val="auto"/>
          <w:sz w:val="22"/>
          <w:szCs w:val="22"/>
        </w:rPr>
      </w:pPr>
    </w:p>
    <w:p w14:paraId="6F52698F" w14:textId="091551C9" w:rsidR="00BD0B96" w:rsidRPr="00753550" w:rsidRDefault="00BD0B96" w:rsidP="00CD33FE">
      <w:pPr>
        <w:pStyle w:val="Heading1"/>
        <w:rPr>
          <w:rFonts w:ascii="Arial" w:hAnsi="Arial" w:cs="Arial"/>
          <w:b/>
          <w:color w:val="auto"/>
        </w:rPr>
      </w:pPr>
      <w:bookmarkStart w:id="33" w:name="_Toc136850161"/>
      <w:bookmarkStart w:id="34" w:name="Seven"/>
      <w:r w:rsidRPr="00753550">
        <w:rPr>
          <w:rStyle w:val="SPSSectionHeadingChar"/>
          <w:rFonts w:eastAsiaTheme="majorEastAsia" w:cs="Arial"/>
          <w:b w:val="0"/>
          <w:color w:val="auto"/>
          <w:sz w:val="32"/>
          <w:szCs w:val="32"/>
        </w:rPr>
        <w:t>7</w:t>
      </w:r>
      <w:r w:rsidR="008F7665" w:rsidRPr="00753550">
        <w:rPr>
          <w:rStyle w:val="SPSSectionHeadingChar"/>
          <w:rFonts w:eastAsiaTheme="majorEastAsia" w:cs="Arial"/>
          <w:b w:val="0"/>
          <w:color w:val="auto"/>
          <w:sz w:val="32"/>
          <w:szCs w:val="32"/>
        </w:rPr>
        <w:t>.</w:t>
      </w:r>
      <w:r w:rsidRPr="00753550">
        <w:rPr>
          <w:rStyle w:val="SPSSectionHeadingChar"/>
          <w:rFonts w:eastAsiaTheme="majorEastAsia" w:cs="Arial"/>
          <w:b w:val="0"/>
          <w:color w:val="auto"/>
          <w:sz w:val="32"/>
          <w:szCs w:val="32"/>
        </w:rPr>
        <w:t xml:space="preserve"> Timescales</w:t>
      </w:r>
      <w:bookmarkEnd w:id="32"/>
      <w:bookmarkEnd w:id="33"/>
    </w:p>
    <w:bookmarkEnd w:id="34"/>
    <w:p w14:paraId="47A895B3"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Concerns regarding ill health and absence will be addressed without undue delay.</w:t>
      </w:r>
    </w:p>
    <w:p w14:paraId="2983CC85" w14:textId="77777777" w:rsidR="00BD0B96" w:rsidRPr="00753550" w:rsidRDefault="00BD0B96" w:rsidP="00BD0B96">
      <w:pPr>
        <w:pStyle w:val="SPSBodyText"/>
        <w:rPr>
          <w:rFonts w:cs="Arial"/>
          <w:color w:val="auto"/>
          <w:sz w:val="24"/>
          <w:szCs w:val="24"/>
        </w:rPr>
      </w:pPr>
    </w:p>
    <w:p w14:paraId="4049D1A6" w14:textId="77777777" w:rsidR="00BD0B96" w:rsidRPr="00753550" w:rsidRDefault="00BD0B96" w:rsidP="00BD0B96">
      <w:pPr>
        <w:pStyle w:val="SPSBodyText"/>
        <w:rPr>
          <w:rFonts w:cs="Arial"/>
          <w:color w:val="auto"/>
          <w:sz w:val="24"/>
          <w:szCs w:val="24"/>
        </w:rPr>
      </w:pPr>
      <w:r w:rsidRPr="00753550">
        <w:rPr>
          <w:rFonts w:cs="Arial"/>
          <w:color w:val="auto"/>
          <w:sz w:val="24"/>
          <w:szCs w:val="24"/>
        </w:rPr>
        <w:t>Timescales stated are for guidance and may vary depending on the circumstances of the case.</w:t>
      </w:r>
    </w:p>
    <w:p w14:paraId="6AFCA425" w14:textId="77777777" w:rsidR="00BD0B96" w:rsidRPr="00753550" w:rsidRDefault="00BD0B96" w:rsidP="00BD0B96">
      <w:pPr>
        <w:pStyle w:val="SPSBodyText"/>
        <w:rPr>
          <w:rFonts w:cs="Arial"/>
          <w:color w:val="auto"/>
          <w:sz w:val="24"/>
          <w:szCs w:val="24"/>
        </w:rPr>
      </w:pPr>
    </w:p>
    <w:p w14:paraId="79320D48" w14:textId="77777777" w:rsidR="00BD0B96" w:rsidRPr="00753550" w:rsidRDefault="00BD0B96" w:rsidP="00BD0B96">
      <w:pPr>
        <w:pStyle w:val="SPSBodyText"/>
        <w:rPr>
          <w:rFonts w:cs="Arial"/>
          <w:color w:val="auto"/>
          <w:sz w:val="24"/>
          <w:szCs w:val="24"/>
        </w:rPr>
      </w:pPr>
      <w:r w:rsidRPr="00753550">
        <w:rPr>
          <w:rFonts w:cs="Arial"/>
          <w:color w:val="auto"/>
          <w:sz w:val="24"/>
          <w:szCs w:val="24"/>
        </w:rPr>
        <w:t>For the purpose of this procedure ‘working day’ will normally refer to the 195 days of the School year for teachers employed under the terms of the School Teachers' Pay and Conditions Document.</w:t>
      </w:r>
    </w:p>
    <w:p w14:paraId="10348E74" w14:textId="77777777" w:rsidR="00BD0B96" w:rsidRPr="00753550" w:rsidRDefault="00BD0B96" w:rsidP="00BD0B96">
      <w:pPr>
        <w:pStyle w:val="SPSBodyText"/>
        <w:rPr>
          <w:rFonts w:cs="Arial"/>
          <w:color w:val="auto"/>
          <w:sz w:val="24"/>
          <w:szCs w:val="24"/>
        </w:rPr>
      </w:pPr>
    </w:p>
    <w:p w14:paraId="4B499F07" w14:textId="77777777" w:rsidR="00BD0B96" w:rsidRPr="00753550" w:rsidRDefault="00BD0B96" w:rsidP="00BD0B96">
      <w:pPr>
        <w:pStyle w:val="SPSBodyText"/>
        <w:rPr>
          <w:rFonts w:cs="Arial"/>
          <w:color w:val="auto"/>
          <w:sz w:val="24"/>
          <w:szCs w:val="24"/>
        </w:rPr>
      </w:pPr>
      <w:r w:rsidRPr="00753550">
        <w:rPr>
          <w:rFonts w:cs="Arial"/>
          <w:color w:val="auto"/>
          <w:sz w:val="24"/>
          <w:szCs w:val="24"/>
        </w:rPr>
        <w:t>For support staff employed on a term time only basis working days will normally refer to the days worked under their contract or for staff employed on contracts outside of the School term will mean all days excluding weekend and bank holiday days.</w:t>
      </w:r>
    </w:p>
    <w:p w14:paraId="190C744D" w14:textId="77777777" w:rsidR="00BD0B96" w:rsidRPr="00753550" w:rsidRDefault="00BD0B96" w:rsidP="00BD0B96">
      <w:pPr>
        <w:pStyle w:val="SPSSectionHeading"/>
        <w:rPr>
          <w:rFonts w:cs="Arial"/>
          <w:color w:val="auto"/>
          <w:sz w:val="22"/>
          <w:szCs w:val="22"/>
        </w:rPr>
      </w:pPr>
      <w:bookmarkStart w:id="35" w:name="_Toc394323823"/>
      <w:bookmarkStart w:id="36" w:name="Eight"/>
    </w:p>
    <w:p w14:paraId="0DD663A0" w14:textId="11EF427F" w:rsidR="00BD0B96" w:rsidRPr="00753550" w:rsidRDefault="00BD0B96" w:rsidP="00CD33FE">
      <w:pPr>
        <w:pStyle w:val="Heading1"/>
        <w:rPr>
          <w:rFonts w:ascii="Arial" w:hAnsi="Arial" w:cs="Arial"/>
          <w:color w:val="auto"/>
        </w:rPr>
      </w:pPr>
      <w:bookmarkStart w:id="37" w:name="_Toc136850162"/>
      <w:r w:rsidRPr="00753550">
        <w:rPr>
          <w:rFonts w:ascii="Arial" w:hAnsi="Arial" w:cs="Arial"/>
          <w:color w:val="auto"/>
        </w:rPr>
        <w:t>8</w:t>
      </w:r>
      <w:r w:rsidR="008F7665" w:rsidRPr="00753550">
        <w:rPr>
          <w:rFonts w:ascii="Arial" w:hAnsi="Arial" w:cs="Arial"/>
          <w:color w:val="auto"/>
        </w:rPr>
        <w:t>.</w:t>
      </w:r>
      <w:r w:rsidRPr="00753550">
        <w:rPr>
          <w:rFonts w:ascii="Arial" w:hAnsi="Arial" w:cs="Arial"/>
          <w:color w:val="auto"/>
        </w:rPr>
        <w:t xml:space="preserve"> Recurring Periods of Absence</w:t>
      </w:r>
      <w:bookmarkEnd w:id="37"/>
    </w:p>
    <w:p w14:paraId="74B8A6B2" w14:textId="77777777" w:rsidR="00BD0B96" w:rsidRPr="00753550" w:rsidRDefault="00BD0B96" w:rsidP="00BD0B96">
      <w:pPr>
        <w:pStyle w:val="SPSSectionHeading"/>
        <w:rPr>
          <w:rFonts w:cs="Arial"/>
          <w:color w:val="auto"/>
          <w:sz w:val="22"/>
          <w:szCs w:val="22"/>
        </w:rPr>
      </w:pPr>
    </w:p>
    <w:p w14:paraId="6ADFF5FE"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It should be noted that where an employee has recurring periods of absence which are addressed through this procedure these may be regarded as being linked. </w:t>
      </w:r>
    </w:p>
    <w:p w14:paraId="2CED10E1" w14:textId="77777777" w:rsidR="00BD0B96" w:rsidRPr="00753550" w:rsidRDefault="00BD0B96" w:rsidP="00BD0B96">
      <w:pPr>
        <w:pStyle w:val="SPSBodyText"/>
        <w:rPr>
          <w:rFonts w:cs="Arial"/>
          <w:color w:val="auto"/>
          <w:sz w:val="24"/>
          <w:szCs w:val="24"/>
        </w:rPr>
      </w:pPr>
    </w:p>
    <w:p w14:paraId="1DAD481B" w14:textId="77777777" w:rsidR="00BD0B96" w:rsidRPr="00753550" w:rsidRDefault="00BD0B96" w:rsidP="00BD0B96">
      <w:pPr>
        <w:pStyle w:val="SPSBodyText"/>
        <w:rPr>
          <w:rFonts w:cs="Arial"/>
          <w:color w:val="auto"/>
          <w:sz w:val="24"/>
          <w:szCs w:val="24"/>
        </w:rPr>
      </w:pPr>
      <w:r w:rsidRPr="00753550">
        <w:rPr>
          <w:rFonts w:cs="Arial"/>
          <w:color w:val="auto"/>
          <w:sz w:val="24"/>
          <w:szCs w:val="24"/>
        </w:rPr>
        <w:t>As such the school may resume the sickness absence management process for any subsequent absence at the point it was halted.  Where a matter has been addressed informally previously – the School may move immediately to the formal stage of the procedure where there is a reoccurrence of the concerns.</w:t>
      </w:r>
    </w:p>
    <w:p w14:paraId="5FE7CB40" w14:textId="77777777" w:rsidR="00BD0B96" w:rsidRPr="00753550" w:rsidRDefault="00BD0B96" w:rsidP="00BD0B96">
      <w:pPr>
        <w:pStyle w:val="SPSSectionHeading"/>
        <w:rPr>
          <w:rFonts w:cs="Arial"/>
          <w:color w:val="auto"/>
          <w:sz w:val="22"/>
          <w:szCs w:val="22"/>
        </w:rPr>
      </w:pPr>
    </w:p>
    <w:p w14:paraId="5A6D3E8D" w14:textId="224FB638" w:rsidR="00BD0B96" w:rsidRPr="00753550" w:rsidRDefault="00BD0B96" w:rsidP="00CD33FE">
      <w:pPr>
        <w:pStyle w:val="Heading1"/>
        <w:rPr>
          <w:rFonts w:ascii="Arial" w:hAnsi="Arial" w:cs="Arial"/>
          <w:color w:val="auto"/>
        </w:rPr>
      </w:pPr>
      <w:bookmarkStart w:id="38" w:name="_Toc136850163"/>
      <w:r w:rsidRPr="00753550">
        <w:rPr>
          <w:rFonts w:ascii="Arial" w:hAnsi="Arial" w:cs="Arial"/>
          <w:color w:val="auto"/>
        </w:rPr>
        <w:t>9</w:t>
      </w:r>
      <w:r w:rsidR="008F7665" w:rsidRPr="00753550">
        <w:rPr>
          <w:rFonts w:ascii="Arial" w:hAnsi="Arial" w:cs="Arial"/>
          <w:color w:val="auto"/>
        </w:rPr>
        <w:t>.</w:t>
      </w:r>
      <w:r w:rsidR="004279D7" w:rsidRPr="00753550">
        <w:rPr>
          <w:rFonts w:ascii="Arial" w:hAnsi="Arial" w:cs="Arial"/>
          <w:color w:val="auto"/>
        </w:rPr>
        <w:t xml:space="preserve"> </w:t>
      </w:r>
      <w:r w:rsidRPr="00753550">
        <w:rPr>
          <w:rFonts w:ascii="Arial" w:hAnsi="Arial" w:cs="Arial"/>
          <w:color w:val="auto"/>
        </w:rPr>
        <w:t>Right to Representation</w:t>
      </w:r>
      <w:bookmarkEnd w:id="35"/>
      <w:bookmarkEnd w:id="36"/>
      <w:bookmarkEnd w:id="38"/>
      <w:r w:rsidRPr="00753550">
        <w:rPr>
          <w:rFonts w:ascii="Arial" w:hAnsi="Arial" w:cs="Arial"/>
          <w:color w:val="auto"/>
        </w:rPr>
        <w:br/>
      </w:r>
    </w:p>
    <w:p w14:paraId="2C057B12" w14:textId="77777777" w:rsidR="00BD0B96" w:rsidRPr="00753550" w:rsidRDefault="00BD0B96" w:rsidP="00BD0B96">
      <w:pPr>
        <w:pStyle w:val="SPSBodyText"/>
        <w:rPr>
          <w:rFonts w:cs="Arial"/>
          <w:color w:val="auto"/>
          <w:sz w:val="24"/>
          <w:szCs w:val="24"/>
        </w:rPr>
      </w:pPr>
      <w:bookmarkStart w:id="39" w:name="_Toc394323824"/>
      <w:r w:rsidRPr="00753550">
        <w:rPr>
          <w:rFonts w:cs="Arial"/>
          <w:color w:val="auto"/>
          <w:sz w:val="24"/>
          <w:szCs w:val="24"/>
        </w:rPr>
        <w:t>An Employee is entitled to be accompanied to a formal hearing or appeal by either a workplace colleague or Trade Union Representative.</w:t>
      </w:r>
    </w:p>
    <w:p w14:paraId="694F1ED4" w14:textId="77777777" w:rsidR="00BD0B96" w:rsidRPr="00753550" w:rsidRDefault="00BD0B96" w:rsidP="00BD0B96">
      <w:pPr>
        <w:pStyle w:val="SPSBodyText"/>
        <w:rPr>
          <w:rFonts w:cs="Arial"/>
          <w:color w:val="auto"/>
          <w:sz w:val="24"/>
          <w:szCs w:val="24"/>
        </w:rPr>
      </w:pPr>
    </w:p>
    <w:p w14:paraId="1B5E9B30" w14:textId="77777777" w:rsidR="00BD0B96" w:rsidRPr="00753550" w:rsidRDefault="00BD0B96" w:rsidP="00BD0B96">
      <w:pPr>
        <w:pStyle w:val="SPSBodyText"/>
        <w:rPr>
          <w:rFonts w:cs="Arial"/>
          <w:color w:val="auto"/>
          <w:sz w:val="24"/>
          <w:szCs w:val="24"/>
        </w:rPr>
      </w:pPr>
      <w:r w:rsidRPr="00753550">
        <w:rPr>
          <w:rFonts w:cs="Arial"/>
          <w:color w:val="auto"/>
          <w:sz w:val="24"/>
          <w:szCs w:val="24"/>
        </w:rPr>
        <w:t>A workplace colleague or Trade Union Representative is also able to attend formal meetings held under this procedure, including formal absence review meetings.</w:t>
      </w:r>
    </w:p>
    <w:p w14:paraId="177430B2" w14:textId="77777777" w:rsidR="00BD0B96" w:rsidRPr="00753550" w:rsidRDefault="00BD0B96" w:rsidP="00BD0B96">
      <w:pPr>
        <w:pStyle w:val="SPSBodyText"/>
        <w:rPr>
          <w:rFonts w:cs="Arial"/>
          <w:color w:val="auto"/>
          <w:sz w:val="24"/>
          <w:szCs w:val="24"/>
        </w:rPr>
      </w:pPr>
    </w:p>
    <w:p w14:paraId="5227484D" w14:textId="31BFD1C9" w:rsidR="00BD0B96" w:rsidRDefault="00BD0B96" w:rsidP="00BD0B96">
      <w:pPr>
        <w:pStyle w:val="SPSBodyText"/>
        <w:rPr>
          <w:rFonts w:cs="Arial"/>
          <w:color w:val="auto"/>
          <w:sz w:val="24"/>
          <w:szCs w:val="24"/>
        </w:rPr>
      </w:pPr>
      <w:r w:rsidRPr="00753550">
        <w:rPr>
          <w:rFonts w:cs="Arial"/>
          <w:color w:val="auto"/>
          <w:sz w:val="24"/>
          <w:szCs w:val="24"/>
        </w:rPr>
        <w:t>Due and careful consideration will also be given to any request from an Employee to be accompanied by a workplace colleague or Trade Union Representative at informal meetings. However it should be noted that the presence of a representative does not make the meeting formal.</w:t>
      </w:r>
    </w:p>
    <w:p w14:paraId="26DFD59A" w14:textId="77777777" w:rsidR="00753550" w:rsidRPr="00753550" w:rsidRDefault="00753550" w:rsidP="00BD0B96">
      <w:pPr>
        <w:pStyle w:val="SPSBodyText"/>
        <w:rPr>
          <w:rFonts w:cs="Arial"/>
          <w:color w:val="auto"/>
          <w:sz w:val="24"/>
          <w:szCs w:val="24"/>
        </w:rPr>
      </w:pPr>
    </w:p>
    <w:p w14:paraId="480D9674" w14:textId="77777777" w:rsidR="00BD0B96" w:rsidRPr="00753550" w:rsidRDefault="00BD0B96" w:rsidP="00BD0B96">
      <w:pPr>
        <w:pStyle w:val="SPSBodyText"/>
        <w:rPr>
          <w:rFonts w:cs="Arial"/>
          <w:color w:val="auto"/>
          <w:sz w:val="22"/>
          <w:szCs w:val="22"/>
        </w:rPr>
      </w:pPr>
    </w:p>
    <w:p w14:paraId="4C51A9DF" w14:textId="48ABBFF6" w:rsidR="00BD0B96" w:rsidRPr="00753550" w:rsidRDefault="00BD0B96" w:rsidP="00CD33FE">
      <w:pPr>
        <w:pStyle w:val="Heading1"/>
        <w:rPr>
          <w:rFonts w:ascii="Arial" w:hAnsi="Arial" w:cs="Arial"/>
          <w:color w:val="auto"/>
        </w:rPr>
      </w:pPr>
      <w:bookmarkStart w:id="40" w:name="_Toc395099313"/>
      <w:bookmarkStart w:id="41" w:name="_Toc136850164"/>
      <w:bookmarkStart w:id="42" w:name="Nine"/>
      <w:r w:rsidRPr="00753550">
        <w:rPr>
          <w:rFonts w:ascii="Arial" w:hAnsi="Arial" w:cs="Arial"/>
          <w:color w:val="auto"/>
        </w:rPr>
        <w:t>10</w:t>
      </w:r>
      <w:r w:rsidR="008F7665" w:rsidRPr="00753550">
        <w:rPr>
          <w:rFonts w:ascii="Arial" w:hAnsi="Arial" w:cs="Arial"/>
          <w:color w:val="auto"/>
        </w:rPr>
        <w:t>.</w:t>
      </w:r>
      <w:r w:rsidRPr="00753550">
        <w:rPr>
          <w:rFonts w:ascii="Arial" w:hAnsi="Arial" w:cs="Arial"/>
          <w:color w:val="auto"/>
        </w:rPr>
        <w:t xml:space="preserve"> Absence Monitoring</w:t>
      </w:r>
      <w:bookmarkEnd w:id="40"/>
      <w:bookmarkEnd w:id="41"/>
    </w:p>
    <w:bookmarkEnd w:id="42"/>
    <w:p w14:paraId="73EE9FA8" w14:textId="77777777" w:rsidR="00BD0B96" w:rsidRPr="00753550" w:rsidRDefault="00BD0B96" w:rsidP="00BD0B96">
      <w:pPr>
        <w:pStyle w:val="SPSSectionHeading"/>
        <w:rPr>
          <w:rFonts w:cs="Arial"/>
          <w:color w:val="auto"/>
          <w:sz w:val="22"/>
          <w:szCs w:val="22"/>
        </w:rPr>
      </w:pPr>
    </w:p>
    <w:p w14:paraId="1676B982" w14:textId="4CE6BE79" w:rsidR="00BD0B96" w:rsidRPr="00753550" w:rsidRDefault="00BD0B96" w:rsidP="00753550">
      <w:pPr>
        <w:pStyle w:val="SPSBodyText"/>
        <w:rPr>
          <w:rFonts w:cs="Arial"/>
          <w:color w:val="auto"/>
          <w:sz w:val="24"/>
          <w:szCs w:val="24"/>
        </w:rPr>
      </w:pPr>
      <w:r w:rsidRPr="00753550">
        <w:rPr>
          <w:rFonts w:cs="Arial"/>
          <w:color w:val="auto"/>
          <w:sz w:val="24"/>
          <w:szCs w:val="24"/>
        </w:rPr>
        <w:t>In order to manage attendance effectively the School will record, monitor and review absences on an ind</w:t>
      </w:r>
      <w:r w:rsidR="00753550">
        <w:rPr>
          <w:rFonts w:cs="Arial"/>
          <w:color w:val="auto"/>
          <w:sz w:val="24"/>
          <w:szCs w:val="24"/>
        </w:rPr>
        <w:t>ividual and whole School basis.</w:t>
      </w:r>
    </w:p>
    <w:p w14:paraId="0CBDEA79" w14:textId="176561B4" w:rsidR="00BD0B96" w:rsidRPr="00AE674C" w:rsidRDefault="00BD0B96" w:rsidP="00AE674C">
      <w:pPr>
        <w:pStyle w:val="Heading1"/>
        <w:rPr>
          <w:rFonts w:ascii="Arial" w:hAnsi="Arial" w:cs="Arial"/>
          <w:b/>
          <w:color w:val="auto"/>
          <w:sz w:val="36"/>
          <w:szCs w:val="36"/>
        </w:rPr>
      </w:pPr>
      <w:bookmarkStart w:id="43" w:name="PartB"/>
      <w:bookmarkStart w:id="44" w:name="_Toc136850165"/>
      <w:r w:rsidRPr="00AE674C">
        <w:rPr>
          <w:rFonts w:ascii="Arial" w:hAnsi="Arial" w:cs="Arial"/>
          <w:b/>
          <w:color w:val="auto"/>
          <w:sz w:val="36"/>
          <w:szCs w:val="36"/>
        </w:rPr>
        <w:t>Part B – Procedure</w:t>
      </w:r>
      <w:bookmarkStart w:id="45" w:name="_Toc394323825"/>
      <w:bookmarkEnd w:id="39"/>
      <w:bookmarkEnd w:id="43"/>
      <w:bookmarkEnd w:id="44"/>
    </w:p>
    <w:p w14:paraId="42114F73" w14:textId="225A7CDD" w:rsidR="00BD0B96" w:rsidRDefault="00BD0B96" w:rsidP="00753550">
      <w:pPr>
        <w:pStyle w:val="Heading1"/>
        <w:rPr>
          <w:rFonts w:ascii="Arial" w:hAnsi="Arial" w:cs="Arial"/>
          <w:color w:val="auto"/>
        </w:rPr>
      </w:pPr>
      <w:bookmarkStart w:id="46" w:name="Ten"/>
      <w:bookmarkStart w:id="47" w:name="_Toc136850166"/>
      <w:bookmarkEnd w:id="45"/>
      <w:r w:rsidRPr="00753550">
        <w:rPr>
          <w:rFonts w:ascii="Arial" w:hAnsi="Arial" w:cs="Arial"/>
          <w:color w:val="auto"/>
        </w:rPr>
        <w:t>11</w:t>
      </w:r>
      <w:r w:rsidR="008F7665" w:rsidRPr="00753550">
        <w:rPr>
          <w:rFonts w:ascii="Arial" w:hAnsi="Arial" w:cs="Arial"/>
          <w:color w:val="auto"/>
        </w:rPr>
        <w:t>.</w:t>
      </w:r>
      <w:r w:rsidRPr="00753550">
        <w:rPr>
          <w:rFonts w:ascii="Arial" w:hAnsi="Arial" w:cs="Arial"/>
          <w:color w:val="auto"/>
        </w:rPr>
        <w:t xml:space="preserve"> Notification of Absence</w:t>
      </w:r>
      <w:bookmarkStart w:id="48" w:name="_Toc394323826"/>
      <w:bookmarkEnd w:id="46"/>
      <w:bookmarkEnd w:id="47"/>
    </w:p>
    <w:p w14:paraId="0474F179" w14:textId="77777777" w:rsidR="00753550" w:rsidRPr="00753550" w:rsidRDefault="00753550" w:rsidP="00753550"/>
    <w:p w14:paraId="0176A577" w14:textId="263237F1" w:rsidR="00BD0B96" w:rsidRPr="00753550" w:rsidRDefault="00BD0B96" w:rsidP="00BD0B96">
      <w:pPr>
        <w:pStyle w:val="SPSBodyText"/>
        <w:rPr>
          <w:rFonts w:cs="Arial"/>
          <w:color w:val="auto"/>
          <w:sz w:val="24"/>
          <w:szCs w:val="24"/>
        </w:rPr>
      </w:pPr>
      <w:r w:rsidRPr="00753550">
        <w:rPr>
          <w:rFonts w:cs="Arial"/>
          <w:color w:val="auto"/>
          <w:sz w:val="24"/>
          <w:szCs w:val="24"/>
        </w:rPr>
        <w:t>Employees should report sickness absence to their Headteacher or</w:t>
      </w:r>
      <w:r w:rsidR="00146C08" w:rsidRPr="00753550">
        <w:rPr>
          <w:rFonts w:cs="Arial"/>
          <w:color w:val="auto"/>
          <w:sz w:val="24"/>
          <w:szCs w:val="24"/>
        </w:rPr>
        <w:t xml:space="preserve"> the line manager </w:t>
      </w:r>
      <w:r w:rsidR="0068442F" w:rsidRPr="00753550">
        <w:rPr>
          <w:rFonts w:cs="Arial"/>
          <w:color w:val="auto"/>
          <w:sz w:val="24"/>
          <w:szCs w:val="24"/>
        </w:rPr>
        <w:t>by telephone only by no later than 8.00am on the</w:t>
      </w:r>
      <w:r w:rsidRPr="00753550">
        <w:rPr>
          <w:rFonts w:cs="Arial"/>
          <w:color w:val="auto"/>
          <w:sz w:val="24"/>
          <w:szCs w:val="24"/>
        </w:rPr>
        <w:t xml:space="preserve"> first day of absence before the start of the working day and no later than 1 hour before their start time. Contact should be made by the Employee in person and not by a third party, unless unavoidable.</w:t>
      </w:r>
    </w:p>
    <w:p w14:paraId="3FB6829F" w14:textId="77777777" w:rsidR="00BD0B96" w:rsidRPr="00753550" w:rsidRDefault="00BD0B96" w:rsidP="00BD0B96">
      <w:pPr>
        <w:pStyle w:val="SPSBodyText"/>
        <w:rPr>
          <w:rFonts w:cs="Arial"/>
          <w:color w:val="auto"/>
          <w:sz w:val="24"/>
          <w:szCs w:val="24"/>
        </w:rPr>
      </w:pPr>
    </w:p>
    <w:p w14:paraId="57BDF709" w14:textId="77777777" w:rsidR="00BD0B96" w:rsidRPr="00753550" w:rsidRDefault="00BD0B96" w:rsidP="00BD0B96">
      <w:pPr>
        <w:pStyle w:val="SPSBodyText"/>
        <w:rPr>
          <w:rFonts w:cs="Arial"/>
          <w:color w:val="auto"/>
          <w:sz w:val="24"/>
          <w:szCs w:val="24"/>
        </w:rPr>
      </w:pPr>
      <w:r w:rsidRPr="00753550">
        <w:rPr>
          <w:rFonts w:cs="Arial"/>
          <w:color w:val="auto"/>
          <w:sz w:val="24"/>
          <w:szCs w:val="24"/>
        </w:rPr>
        <w:t>Employees should state:</w:t>
      </w:r>
      <w:r w:rsidRPr="00753550">
        <w:rPr>
          <w:rFonts w:cs="Arial"/>
          <w:color w:val="auto"/>
          <w:sz w:val="24"/>
          <w:szCs w:val="24"/>
        </w:rPr>
        <w:br/>
      </w:r>
    </w:p>
    <w:p w14:paraId="2DBB0171" w14:textId="77777777" w:rsidR="00BD0B96" w:rsidRPr="00753550" w:rsidRDefault="00BD0B96" w:rsidP="00E166BB">
      <w:pPr>
        <w:pStyle w:val="SPSBodyText"/>
        <w:numPr>
          <w:ilvl w:val="0"/>
          <w:numId w:val="7"/>
        </w:numPr>
        <w:rPr>
          <w:rFonts w:cs="Arial"/>
          <w:color w:val="auto"/>
          <w:sz w:val="24"/>
          <w:szCs w:val="24"/>
        </w:rPr>
      </w:pPr>
      <w:r w:rsidRPr="00753550">
        <w:rPr>
          <w:rFonts w:cs="Arial"/>
          <w:color w:val="auto"/>
          <w:sz w:val="24"/>
          <w:szCs w:val="24"/>
        </w:rPr>
        <w:t>The reason for their absence / nature of their illness</w:t>
      </w:r>
      <w:r w:rsidRPr="00753550">
        <w:rPr>
          <w:rFonts w:cs="Arial"/>
          <w:color w:val="auto"/>
          <w:sz w:val="24"/>
          <w:szCs w:val="24"/>
        </w:rPr>
        <w:br/>
      </w:r>
    </w:p>
    <w:p w14:paraId="7A331879" w14:textId="038E7DE6" w:rsidR="00BD0B96" w:rsidRPr="00753550" w:rsidRDefault="00BD0B96" w:rsidP="00E166BB">
      <w:pPr>
        <w:pStyle w:val="SPSBodyText"/>
        <w:numPr>
          <w:ilvl w:val="0"/>
          <w:numId w:val="7"/>
        </w:numPr>
        <w:rPr>
          <w:rFonts w:cs="Arial"/>
          <w:color w:val="auto"/>
          <w:sz w:val="24"/>
          <w:szCs w:val="24"/>
        </w:rPr>
      </w:pPr>
      <w:r w:rsidRPr="00753550">
        <w:rPr>
          <w:rFonts w:cs="Arial"/>
          <w:color w:val="auto"/>
          <w:sz w:val="24"/>
          <w:szCs w:val="24"/>
        </w:rPr>
        <w:t>The estimated period of absence.</w:t>
      </w:r>
    </w:p>
    <w:p w14:paraId="0C80A5B8" w14:textId="1F4EE493" w:rsidR="007821B5" w:rsidRPr="00753550" w:rsidRDefault="007821B5" w:rsidP="007821B5">
      <w:pPr>
        <w:pStyle w:val="SPSBodyText"/>
        <w:rPr>
          <w:rFonts w:cs="Arial"/>
          <w:color w:val="auto"/>
          <w:sz w:val="24"/>
          <w:szCs w:val="24"/>
        </w:rPr>
      </w:pPr>
    </w:p>
    <w:p w14:paraId="30A3AF2C" w14:textId="1EBDCA4C" w:rsidR="007821B5" w:rsidRPr="00753550" w:rsidRDefault="007821B5" w:rsidP="007821B5">
      <w:pPr>
        <w:pStyle w:val="SPSBodyText"/>
        <w:rPr>
          <w:rFonts w:cs="Arial"/>
          <w:color w:val="auto"/>
          <w:sz w:val="24"/>
          <w:szCs w:val="24"/>
        </w:rPr>
      </w:pPr>
      <w:r w:rsidRPr="00753550">
        <w:rPr>
          <w:rFonts w:cs="Arial"/>
          <w:color w:val="auto"/>
          <w:sz w:val="24"/>
          <w:szCs w:val="24"/>
        </w:rPr>
        <w:t>Please see appendix</w:t>
      </w:r>
      <w:r w:rsidR="00146C08" w:rsidRPr="00753550">
        <w:rPr>
          <w:rFonts w:cs="Arial"/>
          <w:color w:val="auto"/>
          <w:sz w:val="24"/>
          <w:szCs w:val="24"/>
        </w:rPr>
        <w:t xml:space="preserve"> C: Telephone Sickness S</w:t>
      </w:r>
      <w:r w:rsidRPr="00753550">
        <w:rPr>
          <w:rFonts w:cs="Arial"/>
          <w:color w:val="auto"/>
          <w:sz w:val="24"/>
          <w:szCs w:val="24"/>
        </w:rPr>
        <w:t>cript</w:t>
      </w:r>
    </w:p>
    <w:p w14:paraId="153EE4A7" w14:textId="77777777" w:rsidR="00BD0B96" w:rsidRPr="00753550" w:rsidRDefault="00BD0B96" w:rsidP="00BD0B96">
      <w:pPr>
        <w:pStyle w:val="SPSBodyText"/>
        <w:rPr>
          <w:rFonts w:cs="Arial"/>
          <w:color w:val="auto"/>
          <w:sz w:val="24"/>
          <w:szCs w:val="24"/>
        </w:rPr>
      </w:pPr>
    </w:p>
    <w:p w14:paraId="28D6968A"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If the Employee does not contact their Headteacher by the required time the School may attempt to contact the Employee by telephone. </w:t>
      </w:r>
    </w:p>
    <w:p w14:paraId="4B59E4A1" w14:textId="77777777" w:rsidR="00BD0B96" w:rsidRPr="00753550" w:rsidRDefault="00BD0B96" w:rsidP="00BD0B96">
      <w:pPr>
        <w:pStyle w:val="SPSBodyText"/>
        <w:rPr>
          <w:rFonts w:cs="Arial"/>
          <w:color w:val="auto"/>
          <w:sz w:val="24"/>
          <w:szCs w:val="24"/>
        </w:rPr>
      </w:pPr>
    </w:p>
    <w:p w14:paraId="52A4CCAE"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Repeated failure to follow these notification requirements may be addressed in accordance with the School’s Disciplinary Procedure.  </w:t>
      </w:r>
    </w:p>
    <w:p w14:paraId="174D0109" w14:textId="27B4E525" w:rsidR="00BD0B96" w:rsidRPr="00753550" w:rsidRDefault="00BD0B96" w:rsidP="00BD0B96">
      <w:pPr>
        <w:pStyle w:val="SPSSectionHeading"/>
        <w:rPr>
          <w:rFonts w:cs="Arial"/>
          <w:color w:val="auto"/>
          <w:sz w:val="22"/>
          <w:szCs w:val="22"/>
        </w:rPr>
      </w:pPr>
      <w:bookmarkStart w:id="49" w:name="_Toc395099316"/>
      <w:bookmarkEnd w:id="48"/>
    </w:p>
    <w:p w14:paraId="002D773D" w14:textId="374D0A65" w:rsidR="00BD0B96" w:rsidRPr="00753550" w:rsidRDefault="00BD0B96" w:rsidP="00F742CA">
      <w:pPr>
        <w:pStyle w:val="Heading1"/>
        <w:rPr>
          <w:rFonts w:ascii="Arial" w:hAnsi="Arial" w:cs="Arial"/>
          <w:color w:val="auto"/>
        </w:rPr>
      </w:pPr>
      <w:bookmarkStart w:id="50" w:name="_Toc136850167"/>
      <w:bookmarkStart w:id="51" w:name="Eleven"/>
      <w:r w:rsidRPr="00753550">
        <w:rPr>
          <w:rFonts w:ascii="Arial" w:hAnsi="Arial" w:cs="Arial"/>
          <w:color w:val="auto"/>
        </w:rPr>
        <w:t>12</w:t>
      </w:r>
      <w:r w:rsidR="008F7665" w:rsidRPr="00753550">
        <w:rPr>
          <w:rFonts w:ascii="Arial" w:hAnsi="Arial" w:cs="Arial"/>
          <w:color w:val="auto"/>
        </w:rPr>
        <w:t>.</w:t>
      </w:r>
      <w:r w:rsidRPr="00753550">
        <w:rPr>
          <w:rFonts w:ascii="Arial" w:hAnsi="Arial" w:cs="Arial"/>
          <w:color w:val="auto"/>
        </w:rPr>
        <w:t xml:space="preserve"> Absences up to and including 7 calendar days</w:t>
      </w:r>
      <w:bookmarkEnd w:id="49"/>
      <w:bookmarkEnd w:id="50"/>
    </w:p>
    <w:bookmarkEnd w:id="51"/>
    <w:p w14:paraId="6B43FEC7"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Employees will be required to complete and submit a self-certification form on return to work for all periods of sickness absence not exceeding seven days, inclusive of rest days, public holidays and school closure periods.</w:t>
      </w:r>
    </w:p>
    <w:p w14:paraId="3FC2F74A" w14:textId="3464524E" w:rsidR="00BD0B96" w:rsidRDefault="00BD0B96" w:rsidP="00BD0B96">
      <w:pPr>
        <w:pStyle w:val="SPSBodyText"/>
        <w:rPr>
          <w:rFonts w:cs="Arial"/>
          <w:color w:val="auto"/>
          <w:sz w:val="24"/>
          <w:szCs w:val="24"/>
        </w:rPr>
      </w:pPr>
      <w:r w:rsidRPr="00753550">
        <w:rPr>
          <w:rFonts w:cs="Arial"/>
          <w:color w:val="auto"/>
          <w:sz w:val="24"/>
          <w:szCs w:val="24"/>
        </w:rPr>
        <w:br/>
        <w:t>Where an Employee attends work but later goes home sick during the day – pay will not be deducted and this will not be regarded as a sick day for contractual sick pay purposes. However such absences will be recorded and considered for absence monitoring purposes.</w:t>
      </w:r>
    </w:p>
    <w:p w14:paraId="07B63B14" w14:textId="3B8937AC" w:rsidR="00753550" w:rsidRDefault="00753550" w:rsidP="00BD0B96">
      <w:pPr>
        <w:pStyle w:val="SPSBodyText"/>
        <w:rPr>
          <w:rFonts w:cs="Arial"/>
          <w:color w:val="auto"/>
          <w:sz w:val="24"/>
          <w:szCs w:val="24"/>
        </w:rPr>
      </w:pPr>
    </w:p>
    <w:p w14:paraId="1A299242" w14:textId="5B81EBCA" w:rsidR="00753550" w:rsidRDefault="00753550" w:rsidP="00BD0B96">
      <w:pPr>
        <w:pStyle w:val="SPSBodyText"/>
        <w:rPr>
          <w:rFonts w:cs="Arial"/>
          <w:color w:val="auto"/>
          <w:sz w:val="24"/>
          <w:szCs w:val="24"/>
        </w:rPr>
      </w:pPr>
    </w:p>
    <w:p w14:paraId="223F8F28" w14:textId="77777777" w:rsidR="00753550" w:rsidRPr="00753550" w:rsidRDefault="00753550" w:rsidP="00BD0B96">
      <w:pPr>
        <w:pStyle w:val="SPSBodyText"/>
        <w:rPr>
          <w:rFonts w:cs="Arial"/>
          <w:color w:val="auto"/>
          <w:sz w:val="24"/>
          <w:szCs w:val="24"/>
        </w:rPr>
      </w:pPr>
    </w:p>
    <w:p w14:paraId="3595B217" w14:textId="77777777" w:rsidR="00BD0B96" w:rsidRPr="00753550" w:rsidRDefault="00BD0B96" w:rsidP="00BD0B96">
      <w:pPr>
        <w:pStyle w:val="SPSBodyText"/>
        <w:rPr>
          <w:rFonts w:cs="Arial"/>
          <w:color w:val="auto"/>
          <w:sz w:val="22"/>
          <w:szCs w:val="22"/>
        </w:rPr>
      </w:pPr>
      <w:bookmarkStart w:id="52" w:name="_Toc394323827"/>
    </w:p>
    <w:p w14:paraId="4ADDFEE3" w14:textId="0E39FB4A" w:rsidR="00BD0B96" w:rsidRPr="00753550" w:rsidRDefault="00BD0B96" w:rsidP="00F742CA">
      <w:pPr>
        <w:pStyle w:val="Heading1"/>
        <w:rPr>
          <w:rFonts w:ascii="Arial" w:hAnsi="Arial" w:cs="Arial"/>
          <w:color w:val="auto"/>
        </w:rPr>
      </w:pPr>
      <w:bookmarkStart w:id="53" w:name="_Toc395099317"/>
      <w:bookmarkStart w:id="54" w:name="_Toc136850168"/>
      <w:bookmarkStart w:id="55" w:name="Twelve"/>
      <w:bookmarkEnd w:id="52"/>
      <w:r w:rsidRPr="00753550">
        <w:rPr>
          <w:rFonts w:ascii="Arial" w:hAnsi="Arial" w:cs="Arial"/>
          <w:color w:val="auto"/>
        </w:rPr>
        <w:t>13</w:t>
      </w:r>
      <w:r w:rsidR="008F7665" w:rsidRPr="00753550">
        <w:rPr>
          <w:rFonts w:ascii="Arial" w:hAnsi="Arial" w:cs="Arial"/>
          <w:color w:val="auto"/>
        </w:rPr>
        <w:t>.</w:t>
      </w:r>
      <w:r w:rsidRPr="00753550">
        <w:rPr>
          <w:rFonts w:ascii="Arial" w:hAnsi="Arial" w:cs="Arial"/>
          <w:color w:val="auto"/>
        </w:rPr>
        <w:t xml:space="preserve"> Absences of more than 7 calendar days</w:t>
      </w:r>
      <w:bookmarkEnd w:id="53"/>
      <w:bookmarkEnd w:id="54"/>
    </w:p>
    <w:bookmarkEnd w:id="55"/>
    <w:p w14:paraId="41881ED6" w14:textId="77777777" w:rsidR="00BD0B96" w:rsidRPr="00753550" w:rsidRDefault="00BD0B96" w:rsidP="00BD0B96">
      <w:pPr>
        <w:pStyle w:val="SPSBodyText"/>
        <w:rPr>
          <w:rFonts w:cs="Arial"/>
          <w:color w:val="auto"/>
          <w:sz w:val="22"/>
          <w:szCs w:val="22"/>
        </w:rPr>
      </w:pPr>
    </w:p>
    <w:p w14:paraId="1E13BF73" w14:textId="77777777" w:rsidR="00BD0B96" w:rsidRPr="00753550" w:rsidRDefault="00BD0B96" w:rsidP="00BD0B96">
      <w:pPr>
        <w:pStyle w:val="SPSBodyText"/>
        <w:rPr>
          <w:rFonts w:cs="Arial"/>
          <w:color w:val="auto"/>
          <w:sz w:val="24"/>
          <w:szCs w:val="24"/>
        </w:rPr>
      </w:pPr>
      <w:r w:rsidRPr="00753550">
        <w:rPr>
          <w:rFonts w:cs="Arial"/>
          <w:color w:val="auto"/>
          <w:sz w:val="24"/>
          <w:szCs w:val="24"/>
        </w:rPr>
        <w:t>A Statement of Fitness for Work “fit note” is required if a period of absence lasts for eight days or more inclusive of rest days, public holidays and school closure periods.</w:t>
      </w:r>
    </w:p>
    <w:p w14:paraId="76A47218" w14:textId="77777777" w:rsidR="00BD0B96" w:rsidRPr="00753550" w:rsidRDefault="00BD0B96" w:rsidP="00BD0B96">
      <w:pPr>
        <w:pStyle w:val="SPSBodyText"/>
        <w:rPr>
          <w:rFonts w:cs="Arial"/>
          <w:color w:val="auto"/>
          <w:sz w:val="24"/>
          <w:szCs w:val="24"/>
        </w:rPr>
      </w:pPr>
    </w:p>
    <w:p w14:paraId="1DBA0253"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following conditions apply to the provision of “fit notes”:</w:t>
      </w:r>
      <w:r w:rsidRPr="00753550">
        <w:rPr>
          <w:rFonts w:cs="Arial"/>
          <w:color w:val="auto"/>
          <w:sz w:val="24"/>
          <w:szCs w:val="24"/>
        </w:rPr>
        <w:br/>
      </w:r>
    </w:p>
    <w:p w14:paraId="03F7EA85" w14:textId="77777777" w:rsidR="00BD0B96" w:rsidRPr="00753550" w:rsidRDefault="00BD0B96" w:rsidP="00E166BB">
      <w:pPr>
        <w:pStyle w:val="SPSBodyText"/>
        <w:numPr>
          <w:ilvl w:val="0"/>
          <w:numId w:val="8"/>
        </w:numPr>
        <w:rPr>
          <w:rFonts w:cs="Arial"/>
          <w:color w:val="auto"/>
          <w:sz w:val="24"/>
          <w:szCs w:val="24"/>
        </w:rPr>
      </w:pPr>
      <w:r w:rsidRPr="00753550">
        <w:rPr>
          <w:rFonts w:cs="Arial"/>
          <w:color w:val="auto"/>
          <w:sz w:val="24"/>
          <w:szCs w:val="24"/>
        </w:rPr>
        <w:t>“Fit notes” must be signed, stamped and dated by a qualified medical practitioner</w:t>
      </w:r>
      <w:r w:rsidRPr="00753550">
        <w:rPr>
          <w:rFonts w:cs="Arial"/>
          <w:color w:val="auto"/>
          <w:sz w:val="24"/>
          <w:szCs w:val="24"/>
        </w:rPr>
        <w:br/>
      </w:r>
    </w:p>
    <w:p w14:paraId="58ECA4EA" w14:textId="77777777" w:rsidR="00BD0B96" w:rsidRPr="00753550" w:rsidRDefault="00BD0B96" w:rsidP="00E166BB">
      <w:pPr>
        <w:pStyle w:val="SPSBodyText"/>
        <w:numPr>
          <w:ilvl w:val="0"/>
          <w:numId w:val="8"/>
        </w:numPr>
        <w:rPr>
          <w:rFonts w:cs="Arial"/>
          <w:color w:val="auto"/>
          <w:sz w:val="24"/>
          <w:szCs w:val="24"/>
        </w:rPr>
      </w:pPr>
      <w:r w:rsidRPr="00753550">
        <w:rPr>
          <w:rFonts w:cs="Arial"/>
          <w:color w:val="auto"/>
          <w:sz w:val="24"/>
          <w:szCs w:val="24"/>
        </w:rPr>
        <w:t>“Fit notes” must be received by the Headteacher or other designated person as soon as practicable after the 8th calendar day of absence</w:t>
      </w:r>
      <w:r w:rsidRPr="00753550">
        <w:rPr>
          <w:rFonts w:cs="Arial"/>
          <w:color w:val="auto"/>
          <w:sz w:val="24"/>
          <w:szCs w:val="24"/>
        </w:rPr>
        <w:br/>
      </w:r>
    </w:p>
    <w:p w14:paraId="097F927B" w14:textId="77777777" w:rsidR="00BD0B96" w:rsidRPr="00753550" w:rsidRDefault="00BD0B96" w:rsidP="00E166BB">
      <w:pPr>
        <w:pStyle w:val="SPSBodyText"/>
        <w:numPr>
          <w:ilvl w:val="0"/>
          <w:numId w:val="8"/>
        </w:numPr>
        <w:rPr>
          <w:rFonts w:cs="Arial"/>
          <w:color w:val="auto"/>
          <w:sz w:val="24"/>
          <w:szCs w:val="24"/>
        </w:rPr>
      </w:pPr>
      <w:r w:rsidRPr="00753550">
        <w:rPr>
          <w:rFonts w:cs="Arial"/>
          <w:color w:val="auto"/>
          <w:sz w:val="24"/>
          <w:szCs w:val="24"/>
        </w:rPr>
        <w:t>“Fit notes” will only be accepted for sick pay purposes from the dates specified and certified by the doctor</w:t>
      </w:r>
      <w:r w:rsidRPr="00753550">
        <w:rPr>
          <w:rFonts w:cs="Arial"/>
          <w:color w:val="auto"/>
          <w:sz w:val="24"/>
          <w:szCs w:val="24"/>
        </w:rPr>
        <w:br/>
      </w:r>
    </w:p>
    <w:p w14:paraId="7E233A9E" w14:textId="77777777" w:rsidR="00BD0B96" w:rsidRPr="00753550" w:rsidRDefault="00BD0B96" w:rsidP="00E166BB">
      <w:pPr>
        <w:pStyle w:val="SPSBodyText"/>
        <w:numPr>
          <w:ilvl w:val="0"/>
          <w:numId w:val="8"/>
        </w:numPr>
        <w:rPr>
          <w:rFonts w:cs="Arial"/>
          <w:color w:val="auto"/>
          <w:sz w:val="24"/>
          <w:szCs w:val="24"/>
        </w:rPr>
      </w:pPr>
      <w:r w:rsidRPr="00753550">
        <w:rPr>
          <w:rFonts w:cs="Arial"/>
          <w:color w:val="auto"/>
          <w:sz w:val="24"/>
          <w:szCs w:val="24"/>
        </w:rPr>
        <w:t>Subsequent “fit notes” must be submitted in a timely manner to cover absence if it extends beyond the period of the initial certificate, including school closure periods, weekends, bank holidays and non working days</w:t>
      </w:r>
      <w:r w:rsidRPr="00753550">
        <w:rPr>
          <w:rFonts w:cs="Arial"/>
          <w:color w:val="auto"/>
          <w:sz w:val="24"/>
          <w:szCs w:val="24"/>
        </w:rPr>
        <w:br/>
      </w:r>
    </w:p>
    <w:p w14:paraId="288CB99C" w14:textId="77777777" w:rsidR="00BD0B96" w:rsidRPr="00753550" w:rsidRDefault="00BD0B96" w:rsidP="00E166BB">
      <w:pPr>
        <w:pStyle w:val="SPSBodyText"/>
        <w:numPr>
          <w:ilvl w:val="0"/>
          <w:numId w:val="8"/>
        </w:numPr>
        <w:rPr>
          <w:rFonts w:cs="Arial"/>
          <w:color w:val="auto"/>
          <w:sz w:val="24"/>
          <w:szCs w:val="24"/>
        </w:rPr>
      </w:pPr>
      <w:r w:rsidRPr="00753550">
        <w:rPr>
          <w:rFonts w:cs="Arial"/>
          <w:color w:val="auto"/>
          <w:sz w:val="24"/>
          <w:szCs w:val="24"/>
        </w:rPr>
        <w:t>Where an Employee is admitted to a medical centre for treatment, “fit notes” need only be submitted on entry and on discharge</w:t>
      </w:r>
      <w:r w:rsidRPr="00753550">
        <w:rPr>
          <w:rFonts w:cs="Arial"/>
          <w:color w:val="auto"/>
          <w:sz w:val="24"/>
          <w:szCs w:val="24"/>
        </w:rPr>
        <w:br/>
      </w:r>
    </w:p>
    <w:p w14:paraId="39B9530A" w14:textId="77777777" w:rsidR="00BD0B96" w:rsidRPr="00753550" w:rsidRDefault="00BD0B96" w:rsidP="00E166BB">
      <w:pPr>
        <w:pStyle w:val="SPSBodyText"/>
        <w:numPr>
          <w:ilvl w:val="0"/>
          <w:numId w:val="8"/>
        </w:numPr>
        <w:rPr>
          <w:rFonts w:cs="Arial"/>
          <w:color w:val="auto"/>
          <w:sz w:val="24"/>
          <w:szCs w:val="24"/>
        </w:rPr>
      </w:pPr>
      <w:r w:rsidRPr="00753550">
        <w:rPr>
          <w:rFonts w:cs="Arial"/>
          <w:color w:val="auto"/>
          <w:sz w:val="24"/>
          <w:szCs w:val="24"/>
        </w:rPr>
        <w:t>Exceptionally, the School may request an Employee to provide a "fit note" for a period of sickness absence not exceeding seven days. In such cases the School will meet the cost of any “fit note” being issued.</w:t>
      </w:r>
    </w:p>
    <w:p w14:paraId="20F8A348" w14:textId="77777777" w:rsidR="00BD0B96" w:rsidRPr="00753550" w:rsidRDefault="00BD0B96" w:rsidP="00BD0B96">
      <w:pPr>
        <w:pStyle w:val="SPSBodyText"/>
        <w:rPr>
          <w:rFonts w:cs="Arial"/>
          <w:color w:val="auto"/>
          <w:sz w:val="22"/>
          <w:szCs w:val="22"/>
        </w:rPr>
      </w:pPr>
      <w:bookmarkStart w:id="56" w:name="_Toc394323828"/>
    </w:p>
    <w:p w14:paraId="7D9CB41B" w14:textId="17E308AB" w:rsidR="00BD0B96" w:rsidRPr="00753550" w:rsidRDefault="00BD0B96" w:rsidP="00F742CA">
      <w:pPr>
        <w:pStyle w:val="Heading1"/>
        <w:rPr>
          <w:rFonts w:ascii="Arial" w:hAnsi="Arial" w:cs="Arial"/>
          <w:color w:val="auto"/>
        </w:rPr>
      </w:pPr>
      <w:bookmarkStart w:id="57" w:name="_Toc395099318"/>
      <w:bookmarkStart w:id="58" w:name="_Toc136850169"/>
      <w:bookmarkStart w:id="59" w:name="Thirteen"/>
      <w:bookmarkStart w:id="60" w:name="_Toc394323829"/>
      <w:bookmarkEnd w:id="56"/>
      <w:r w:rsidRPr="00753550">
        <w:rPr>
          <w:rFonts w:ascii="Arial" w:hAnsi="Arial" w:cs="Arial"/>
          <w:color w:val="auto"/>
        </w:rPr>
        <w:t>14</w:t>
      </w:r>
      <w:r w:rsidR="004279D7" w:rsidRPr="00753550">
        <w:rPr>
          <w:rFonts w:ascii="Arial" w:hAnsi="Arial" w:cs="Arial"/>
          <w:color w:val="auto"/>
        </w:rPr>
        <w:t>.</w:t>
      </w:r>
      <w:r w:rsidRPr="00753550">
        <w:rPr>
          <w:rFonts w:ascii="Arial" w:hAnsi="Arial" w:cs="Arial"/>
          <w:color w:val="auto"/>
        </w:rPr>
        <w:t xml:space="preserve"> “Fit Note” Provisions</w:t>
      </w:r>
      <w:bookmarkEnd w:id="57"/>
      <w:bookmarkEnd w:id="58"/>
    </w:p>
    <w:bookmarkEnd w:id="59"/>
    <w:p w14:paraId="7FB65D6D" w14:textId="77777777" w:rsidR="00BD0B96" w:rsidRPr="00753550" w:rsidRDefault="00BD0B96" w:rsidP="00BD0B96">
      <w:pPr>
        <w:pStyle w:val="SPSBodyText"/>
        <w:rPr>
          <w:rFonts w:cs="Arial"/>
          <w:color w:val="auto"/>
          <w:sz w:val="24"/>
          <w:szCs w:val="24"/>
        </w:rPr>
      </w:pPr>
      <w:r w:rsidRPr="00753550">
        <w:rPr>
          <w:rFonts w:ascii="Trebuchet MS" w:hAnsi="Trebuchet MS" w:cs="Arial"/>
          <w:color w:val="auto"/>
          <w:sz w:val="22"/>
          <w:szCs w:val="22"/>
        </w:rPr>
        <w:br/>
      </w:r>
      <w:r w:rsidRPr="00753550">
        <w:rPr>
          <w:rFonts w:cs="Arial"/>
          <w:color w:val="auto"/>
          <w:sz w:val="24"/>
          <w:szCs w:val="24"/>
        </w:rPr>
        <w:t>Should a “fit note” indicate that an Employee is ‘not fit for work’ they should remain on sick leave until the expiry of the note. There is not a requirement for the Employee to be signed “fit for work” by a medical practitioner before returning.</w:t>
      </w:r>
    </w:p>
    <w:p w14:paraId="122B14EA" w14:textId="77777777" w:rsidR="00BD0B96" w:rsidRPr="00753550" w:rsidRDefault="00BD0B96" w:rsidP="00BD0B96">
      <w:pPr>
        <w:pStyle w:val="SPSBodyText"/>
        <w:rPr>
          <w:rFonts w:cs="Arial"/>
          <w:color w:val="auto"/>
          <w:sz w:val="24"/>
          <w:szCs w:val="24"/>
        </w:rPr>
      </w:pPr>
    </w:p>
    <w:p w14:paraId="19CE014B"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Should the Employee feel fit to return to work prior to the expiry date of the note, the School will give this request due consideration and may undertake a workplace risk assessment / seek the guidance of an occupational health practitioner to establish whether they are fit to return to work early. The School reserves the right to ask that the Employee remains on sick leave until the expiry of the note should they feel it is not appropriate for the individual to return. </w:t>
      </w:r>
    </w:p>
    <w:p w14:paraId="0F145B23" w14:textId="77777777" w:rsidR="00BD0B96" w:rsidRPr="00753550" w:rsidRDefault="00BD0B96" w:rsidP="00BD0B96">
      <w:pPr>
        <w:pStyle w:val="SPSBodyText"/>
        <w:rPr>
          <w:rFonts w:cs="Arial"/>
          <w:color w:val="auto"/>
          <w:sz w:val="24"/>
          <w:szCs w:val="24"/>
        </w:rPr>
      </w:pPr>
    </w:p>
    <w:p w14:paraId="1AF90CBB" w14:textId="77777777" w:rsidR="00BD0B96" w:rsidRPr="00753550" w:rsidRDefault="00BD0B96" w:rsidP="00BD0B96">
      <w:pPr>
        <w:pStyle w:val="SPSBodyText"/>
        <w:rPr>
          <w:rFonts w:cs="Arial"/>
          <w:color w:val="auto"/>
          <w:sz w:val="24"/>
          <w:szCs w:val="24"/>
        </w:rPr>
      </w:pPr>
      <w:r w:rsidRPr="00753550">
        <w:rPr>
          <w:rFonts w:cs="Arial"/>
          <w:color w:val="auto"/>
          <w:sz w:val="24"/>
          <w:szCs w:val="24"/>
        </w:rPr>
        <w:t>Should a “fit note” indicate that an Employee ‘may be fit for work’ the School will discuss with the Employee ways of helping them get back to work. This may include agreeing a phased return to work, amended duties or work place adjustments for a temporary period. A risk assessment or guidance of an occupational health practitioner may be sought to identify how a return to work might be supported.</w:t>
      </w:r>
    </w:p>
    <w:p w14:paraId="5F6A328E" w14:textId="77777777" w:rsidR="00BD0B96" w:rsidRPr="00753550" w:rsidRDefault="00BD0B96" w:rsidP="00BD0B96">
      <w:pPr>
        <w:pStyle w:val="SPSBodyText"/>
        <w:rPr>
          <w:rFonts w:cs="Arial"/>
          <w:color w:val="auto"/>
          <w:sz w:val="24"/>
          <w:szCs w:val="24"/>
        </w:rPr>
      </w:pPr>
    </w:p>
    <w:p w14:paraId="08225C83"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If it is not possible for the School to provide the support an Employee needs to return to work, or an Employee feels unable to return, then the statement will be used in the same way as if the GP advised that the Employee was ‘not fit for work’. </w:t>
      </w:r>
    </w:p>
    <w:bookmarkEnd w:id="60"/>
    <w:p w14:paraId="287A8D87" w14:textId="77777777" w:rsidR="00BD0B96" w:rsidRPr="00753550" w:rsidRDefault="00BD0B96" w:rsidP="00BD0B96">
      <w:pPr>
        <w:pStyle w:val="SPSSectionHeading"/>
        <w:rPr>
          <w:rFonts w:ascii="Trebuchet MS" w:hAnsi="Trebuchet MS" w:cs="Arial"/>
          <w:color w:val="auto"/>
          <w:sz w:val="22"/>
          <w:szCs w:val="22"/>
        </w:rPr>
      </w:pPr>
    </w:p>
    <w:p w14:paraId="00944AF7" w14:textId="30CD48C7" w:rsidR="00BD0B96" w:rsidRPr="00753550" w:rsidRDefault="00BD0B96" w:rsidP="00031D95">
      <w:pPr>
        <w:pStyle w:val="Heading1"/>
        <w:rPr>
          <w:rFonts w:ascii="Arial" w:hAnsi="Arial" w:cs="Arial"/>
          <w:color w:val="auto"/>
        </w:rPr>
      </w:pPr>
      <w:bookmarkStart w:id="61" w:name="_Toc136850170"/>
      <w:r w:rsidRPr="00753550">
        <w:rPr>
          <w:rFonts w:ascii="Arial" w:hAnsi="Arial" w:cs="Arial"/>
          <w:color w:val="auto"/>
        </w:rPr>
        <w:t>15</w:t>
      </w:r>
      <w:r w:rsidR="004279D7" w:rsidRPr="00753550">
        <w:rPr>
          <w:rFonts w:ascii="Arial" w:hAnsi="Arial" w:cs="Arial"/>
          <w:color w:val="auto"/>
        </w:rPr>
        <w:t>.</w:t>
      </w:r>
      <w:r w:rsidRPr="00753550">
        <w:rPr>
          <w:rFonts w:ascii="Arial" w:hAnsi="Arial" w:cs="Arial"/>
          <w:color w:val="auto"/>
        </w:rPr>
        <w:t xml:space="preserve"> Sick Pay Entitlement</w:t>
      </w:r>
      <w:bookmarkEnd w:id="61"/>
    </w:p>
    <w:p w14:paraId="540C8DD1" w14:textId="77777777" w:rsidR="00BD0B96" w:rsidRPr="00753550" w:rsidRDefault="00BD0B96" w:rsidP="00BD0B96">
      <w:pPr>
        <w:pStyle w:val="SPSBodyText"/>
        <w:rPr>
          <w:rFonts w:cs="Arial"/>
          <w:color w:val="auto"/>
          <w:sz w:val="22"/>
          <w:szCs w:val="22"/>
        </w:rPr>
      </w:pPr>
    </w:p>
    <w:p w14:paraId="00A96B97" w14:textId="77777777" w:rsidR="00BD0B96" w:rsidRPr="00753550" w:rsidRDefault="00BD0B96" w:rsidP="00BD0B96">
      <w:pPr>
        <w:pStyle w:val="SPSBodyText"/>
        <w:rPr>
          <w:rFonts w:cs="Arial"/>
          <w:color w:val="auto"/>
          <w:sz w:val="24"/>
          <w:szCs w:val="24"/>
        </w:rPr>
      </w:pPr>
      <w:bookmarkStart w:id="62" w:name="_Toc394323830"/>
      <w:r w:rsidRPr="00753550">
        <w:rPr>
          <w:rFonts w:cs="Arial"/>
          <w:color w:val="auto"/>
          <w:sz w:val="24"/>
          <w:szCs w:val="24"/>
        </w:rPr>
        <w:t>The contractual sick pay entitlement for teachers is in accordance with the Burgundy Book / as set out in the contract of employment.</w:t>
      </w:r>
    </w:p>
    <w:p w14:paraId="7E912491" w14:textId="77777777" w:rsidR="00BD0B96" w:rsidRPr="00753550" w:rsidRDefault="00BD0B96" w:rsidP="00BD0B96">
      <w:pPr>
        <w:pStyle w:val="SPSBodyText"/>
        <w:rPr>
          <w:rFonts w:cs="Arial"/>
          <w:color w:val="auto"/>
          <w:sz w:val="24"/>
          <w:szCs w:val="24"/>
        </w:rPr>
      </w:pPr>
    </w:p>
    <w:p w14:paraId="2134CF08"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contractual sick pay entitlement for support staff is in accordance with the Blue Book / as set out in the contract of employment.</w:t>
      </w:r>
    </w:p>
    <w:p w14:paraId="01F72AC5" w14:textId="77777777" w:rsidR="00BD0B96" w:rsidRPr="00753550" w:rsidRDefault="00BD0B96" w:rsidP="00BD0B96">
      <w:pPr>
        <w:pStyle w:val="SPSBodyText"/>
        <w:rPr>
          <w:rFonts w:ascii="Trebuchet MS" w:hAnsi="Trebuchet MS" w:cs="Arial"/>
          <w:color w:val="auto"/>
          <w:sz w:val="22"/>
          <w:szCs w:val="22"/>
        </w:rPr>
      </w:pPr>
    </w:p>
    <w:p w14:paraId="02307846" w14:textId="77777777" w:rsidR="00BD0B96" w:rsidRPr="00753550" w:rsidRDefault="00BD0B96" w:rsidP="00BD0B96">
      <w:pPr>
        <w:pStyle w:val="SPSBodyText"/>
        <w:rPr>
          <w:rFonts w:cs="Arial"/>
          <w:color w:val="auto"/>
          <w:sz w:val="24"/>
          <w:szCs w:val="24"/>
        </w:rPr>
      </w:pPr>
      <w:r w:rsidRPr="00753550">
        <w:rPr>
          <w:rFonts w:cs="Arial"/>
          <w:color w:val="auto"/>
          <w:sz w:val="24"/>
          <w:szCs w:val="24"/>
        </w:rPr>
        <w:t>In exceptional circumstances the Headteacher has discretion to extend contractual sick pay. This will be considered on a case by case basis.</w:t>
      </w:r>
    </w:p>
    <w:p w14:paraId="1882CB75" w14:textId="77777777" w:rsidR="00BD0B96" w:rsidRPr="00753550" w:rsidRDefault="00BD0B96" w:rsidP="00BD0B96">
      <w:pPr>
        <w:pStyle w:val="SPSBodyText"/>
        <w:rPr>
          <w:rFonts w:cs="Arial"/>
          <w:color w:val="auto"/>
          <w:sz w:val="24"/>
          <w:szCs w:val="24"/>
        </w:rPr>
      </w:pPr>
    </w:p>
    <w:p w14:paraId="6CC4108D" w14:textId="77777777" w:rsidR="00BD0B96" w:rsidRPr="00753550" w:rsidRDefault="00BD0B96" w:rsidP="00BD0B96">
      <w:pPr>
        <w:pStyle w:val="SPSBodyText"/>
        <w:rPr>
          <w:rFonts w:cs="Arial"/>
          <w:color w:val="auto"/>
          <w:sz w:val="24"/>
          <w:szCs w:val="24"/>
        </w:rPr>
      </w:pPr>
      <w:r w:rsidRPr="00753550">
        <w:rPr>
          <w:rFonts w:cs="Arial"/>
          <w:color w:val="auto"/>
          <w:sz w:val="24"/>
          <w:szCs w:val="24"/>
        </w:rPr>
        <w:t>Statutory sick pay will be paid to qualifying staff in accordance with statutory provisions.</w:t>
      </w:r>
    </w:p>
    <w:p w14:paraId="38BBEDA0" w14:textId="77777777" w:rsidR="00BD0B96" w:rsidRPr="00753550" w:rsidRDefault="00BD0B96" w:rsidP="00BD0B96">
      <w:pPr>
        <w:pStyle w:val="Default"/>
        <w:rPr>
          <w:color w:val="auto"/>
        </w:rPr>
      </w:pPr>
    </w:p>
    <w:p w14:paraId="1C97D2E4" w14:textId="7B9C8463" w:rsidR="00BD0B96" w:rsidRPr="00753550" w:rsidRDefault="00BD0B96" w:rsidP="00BD0B96">
      <w:pPr>
        <w:pStyle w:val="Default"/>
        <w:rPr>
          <w:color w:val="auto"/>
        </w:rPr>
      </w:pPr>
      <w:r w:rsidRPr="00753550">
        <w:rPr>
          <w:color w:val="auto"/>
        </w:rPr>
        <w:t>Sick pay is a financial provision and not a provision that in any way indicates the amount of absence to which an employee is entitled. The School reserves the right to terminate the contract of any employee absent through sickness or injury should it be sati</w:t>
      </w:r>
      <w:r w:rsidR="0068442F" w:rsidRPr="00753550">
        <w:rPr>
          <w:color w:val="auto"/>
        </w:rPr>
        <w:t>sfied that a return to work can</w:t>
      </w:r>
      <w:r w:rsidRPr="00753550">
        <w:rPr>
          <w:color w:val="auto"/>
        </w:rPr>
        <w:t>not be made / sustained or where attendance levels are unsatisfactory irrespective of whether contractual sick pay has been exhausted.</w:t>
      </w:r>
    </w:p>
    <w:p w14:paraId="07823E69" w14:textId="77777777" w:rsidR="00BD0B96" w:rsidRPr="00753550" w:rsidRDefault="00BD0B96" w:rsidP="00BD0B96">
      <w:pPr>
        <w:pStyle w:val="Default"/>
        <w:rPr>
          <w:color w:val="auto"/>
          <w:sz w:val="22"/>
          <w:szCs w:val="22"/>
        </w:rPr>
      </w:pPr>
    </w:p>
    <w:p w14:paraId="7E1DCDDC" w14:textId="5EE2790C" w:rsidR="00BD0B96" w:rsidRPr="00753550" w:rsidRDefault="00BD0B96" w:rsidP="00031D95">
      <w:pPr>
        <w:pStyle w:val="Heading1"/>
        <w:rPr>
          <w:rFonts w:ascii="Arial" w:hAnsi="Arial" w:cs="Arial"/>
          <w:color w:val="auto"/>
        </w:rPr>
      </w:pPr>
      <w:bookmarkStart w:id="63" w:name="_Toc136850171"/>
      <w:bookmarkStart w:id="64" w:name="Fifteen"/>
      <w:bookmarkEnd w:id="62"/>
      <w:r w:rsidRPr="00753550">
        <w:rPr>
          <w:rFonts w:ascii="Arial" w:hAnsi="Arial" w:cs="Arial"/>
          <w:color w:val="auto"/>
        </w:rPr>
        <w:t>16</w:t>
      </w:r>
      <w:r w:rsidR="004279D7" w:rsidRPr="00753550">
        <w:rPr>
          <w:rFonts w:ascii="Arial" w:hAnsi="Arial" w:cs="Arial"/>
          <w:color w:val="auto"/>
        </w:rPr>
        <w:t>.</w:t>
      </w:r>
      <w:r w:rsidRPr="00753550">
        <w:rPr>
          <w:rFonts w:ascii="Arial" w:hAnsi="Arial" w:cs="Arial"/>
          <w:color w:val="auto"/>
        </w:rPr>
        <w:t xml:space="preserve"> Sick Pay Requirements</w:t>
      </w:r>
      <w:bookmarkEnd w:id="63"/>
    </w:p>
    <w:bookmarkEnd w:id="64"/>
    <w:p w14:paraId="586F60F0" w14:textId="59F01E19"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Payment of sick pay is conditional upon meeting both statutory and school requirements concerning absence notification and medical certification. Appropriate certification is required for the entire period of absence including</w:t>
      </w:r>
      <w:r w:rsidR="0068442F" w:rsidRPr="00753550">
        <w:rPr>
          <w:rFonts w:cs="Arial"/>
          <w:color w:val="auto"/>
          <w:sz w:val="24"/>
          <w:szCs w:val="24"/>
        </w:rPr>
        <w:t xml:space="preserve"> school closure periods and non-</w:t>
      </w:r>
      <w:r w:rsidRPr="00753550">
        <w:rPr>
          <w:rFonts w:cs="Arial"/>
          <w:color w:val="auto"/>
          <w:sz w:val="24"/>
          <w:szCs w:val="24"/>
        </w:rPr>
        <w:t>working days.</w:t>
      </w:r>
    </w:p>
    <w:p w14:paraId="43E6C64E" w14:textId="77777777" w:rsidR="00BD0B96" w:rsidRPr="00753550" w:rsidRDefault="00BD0B96" w:rsidP="00BD0B96">
      <w:pPr>
        <w:pStyle w:val="SPSBodyText"/>
        <w:rPr>
          <w:rFonts w:cs="Arial"/>
          <w:color w:val="auto"/>
          <w:sz w:val="24"/>
          <w:szCs w:val="24"/>
        </w:rPr>
      </w:pPr>
    </w:p>
    <w:p w14:paraId="0752867D" w14:textId="77777777" w:rsidR="00BD0B96" w:rsidRPr="00753550" w:rsidRDefault="00BD0B96" w:rsidP="00BD0B96">
      <w:pPr>
        <w:pStyle w:val="SPSBodyText"/>
        <w:rPr>
          <w:rFonts w:cs="Arial"/>
          <w:color w:val="auto"/>
          <w:sz w:val="24"/>
          <w:szCs w:val="24"/>
        </w:rPr>
      </w:pPr>
      <w:r w:rsidRPr="00753550">
        <w:rPr>
          <w:rFonts w:cs="Arial"/>
          <w:color w:val="auto"/>
          <w:sz w:val="24"/>
          <w:szCs w:val="24"/>
        </w:rPr>
        <w:t>Failure to follow these requirements or provide certification in a timely manner may result in the absence being regarded as unauthorised and in exceptional circumstances the School reserves the right to withhold pay.</w:t>
      </w:r>
    </w:p>
    <w:p w14:paraId="03FE2F52" w14:textId="77777777" w:rsidR="00BD0B96" w:rsidRPr="00753550" w:rsidRDefault="00BD0B96" w:rsidP="00BD0B96">
      <w:pPr>
        <w:pStyle w:val="SPSBodyText"/>
        <w:rPr>
          <w:rFonts w:cs="Arial"/>
          <w:color w:val="auto"/>
          <w:sz w:val="24"/>
          <w:szCs w:val="24"/>
        </w:rPr>
      </w:pPr>
    </w:p>
    <w:p w14:paraId="496A2253"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an Employee’s conduct is prejudicial to their recovery or they have intentionally placed themselves at risk the School also reserves the right to withhold contractual sick pay. Contractual sick pay will not be paid where an absence from work is as a result of sickness or injury sustained through the active participation in sport as a profession.</w:t>
      </w:r>
    </w:p>
    <w:p w14:paraId="07B39336"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 </w:t>
      </w:r>
    </w:p>
    <w:p w14:paraId="0F2335EB"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making of false sickness declarations may be addressed in accordance with the School’s Disciplinary Procedure.</w:t>
      </w:r>
    </w:p>
    <w:p w14:paraId="0461B225" w14:textId="73691E9B" w:rsidR="00BD0B96" w:rsidRPr="00753550" w:rsidRDefault="00BD0B96" w:rsidP="00031D95">
      <w:pPr>
        <w:pStyle w:val="Heading1"/>
        <w:rPr>
          <w:rFonts w:ascii="Arial" w:hAnsi="Arial" w:cs="Arial"/>
          <w:color w:val="auto"/>
        </w:rPr>
      </w:pPr>
      <w:bookmarkStart w:id="65" w:name="_Toc395099321"/>
      <w:r w:rsidRPr="00753550">
        <w:rPr>
          <w:color w:val="auto"/>
          <w:sz w:val="22"/>
          <w:szCs w:val="22"/>
        </w:rPr>
        <w:br/>
      </w:r>
      <w:bookmarkStart w:id="66" w:name="Sixteen"/>
      <w:bookmarkStart w:id="67" w:name="_Toc136850172"/>
      <w:r w:rsidRPr="00753550">
        <w:rPr>
          <w:rFonts w:ascii="Arial" w:hAnsi="Arial" w:cs="Arial"/>
          <w:color w:val="auto"/>
        </w:rPr>
        <w:t>17</w:t>
      </w:r>
      <w:r w:rsidR="00BF60E6" w:rsidRPr="00753550">
        <w:rPr>
          <w:rFonts w:ascii="Arial" w:hAnsi="Arial" w:cs="Arial"/>
          <w:color w:val="auto"/>
        </w:rPr>
        <w:t>.</w:t>
      </w:r>
      <w:r w:rsidRPr="00753550">
        <w:rPr>
          <w:rFonts w:ascii="Arial" w:hAnsi="Arial" w:cs="Arial"/>
          <w:color w:val="auto"/>
        </w:rPr>
        <w:t xml:space="preserve"> Contact during a period of absence</w:t>
      </w:r>
      <w:bookmarkEnd w:id="65"/>
      <w:bookmarkEnd w:id="66"/>
      <w:bookmarkEnd w:id="67"/>
      <w:r w:rsidRPr="00753550">
        <w:rPr>
          <w:rFonts w:ascii="Arial" w:hAnsi="Arial" w:cs="Arial"/>
          <w:color w:val="auto"/>
        </w:rPr>
        <w:br/>
      </w:r>
    </w:p>
    <w:p w14:paraId="32FBF069"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School requires Employees to maintain reasonable contact with the Headteacher or other designated member of staff during any period of absence, presenting medical certificates in a timely manner and attending review meetings as requested. </w:t>
      </w:r>
    </w:p>
    <w:p w14:paraId="0642C41D" w14:textId="77777777" w:rsidR="00BD0B96" w:rsidRPr="00753550" w:rsidRDefault="00BD0B96" w:rsidP="00BD0B96">
      <w:pPr>
        <w:pStyle w:val="SPSBodyText"/>
        <w:rPr>
          <w:rFonts w:cs="Arial"/>
          <w:color w:val="auto"/>
          <w:sz w:val="24"/>
          <w:szCs w:val="24"/>
        </w:rPr>
      </w:pPr>
    </w:p>
    <w:p w14:paraId="4A6A4974"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an absence is for three calendar days or less it is expected that the Employee will contact the School each day, unless agreed otherwise.</w:t>
      </w:r>
    </w:p>
    <w:p w14:paraId="6A90B477" w14:textId="77777777" w:rsidR="00BD0B96" w:rsidRPr="00753550" w:rsidRDefault="00BD0B96" w:rsidP="00BD0B96">
      <w:pPr>
        <w:pStyle w:val="SPSBodyText"/>
        <w:rPr>
          <w:rFonts w:cs="Arial"/>
          <w:color w:val="auto"/>
          <w:sz w:val="24"/>
          <w:szCs w:val="24"/>
        </w:rPr>
      </w:pPr>
    </w:p>
    <w:p w14:paraId="4C682474"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an absence lasts more than three calendar days, the Employee must keep their named contact updated with the situation at agreed intervals until a return date is known.</w:t>
      </w:r>
    </w:p>
    <w:p w14:paraId="524B4D35" w14:textId="77777777" w:rsidR="00BD0B96" w:rsidRPr="00753550" w:rsidRDefault="00BD0B96" w:rsidP="00BD0B96">
      <w:pPr>
        <w:pStyle w:val="SPSBodyText"/>
        <w:rPr>
          <w:rFonts w:cs="Arial"/>
          <w:color w:val="auto"/>
          <w:sz w:val="24"/>
          <w:szCs w:val="24"/>
        </w:rPr>
      </w:pPr>
    </w:p>
    <w:p w14:paraId="2DDDC6A4" w14:textId="77777777" w:rsidR="00BD0B96" w:rsidRPr="00753550" w:rsidRDefault="00BD0B96" w:rsidP="00BD0B96">
      <w:pPr>
        <w:pStyle w:val="SPSBodyText"/>
        <w:rPr>
          <w:rFonts w:cs="Arial"/>
          <w:color w:val="auto"/>
          <w:sz w:val="24"/>
          <w:szCs w:val="24"/>
        </w:rPr>
      </w:pPr>
      <w:r w:rsidRPr="00753550">
        <w:rPr>
          <w:rFonts w:cs="Arial"/>
          <w:color w:val="auto"/>
          <w:sz w:val="24"/>
          <w:szCs w:val="24"/>
        </w:rPr>
        <w:t>If the absence is likely to be longer term it is expected that the Headteacher and Employee will discuss how best to maintain contact at agreed intervals. Consideration will also be given on how best to keep the Employee updated with School news and events during their absence.</w:t>
      </w:r>
    </w:p>
    <w:p w14:paraId="301A59FF" w14:textId="77777777" w:rsidR="00BD0B96" w:rsidRPr="00753550" w:rsidRDefault="00BD0B96" w:rsidP="00BD0B96">
      <w:pPr>
        <w:pStyle w:val="SPSBodyText"/>
        <w:rPr>
          <w:rFonts w:cs="Arial"/>
          <w:color w:val="auto"/>
          <w:sz w:val="24"/>
          <w:szCs w:val="24"/>
        </w:rPr>
      </w:pPr>
    </w:p>
    <w:p w14:paraId="7DFB4BFF"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a medical condition affects the ability of an Employee to maintain contact with the Headteacher consideration will be given to reasonable adjustments to the reporting procedures.</w:t>
      </w:r>
    </w:p>
    <w:p w14:paraId="2C9F76F7" w14:textId="77777777" w:rsidR="00BD0B96" w:rsidRPr="00753550" w:rsidRDefault="00BD0B96" w:rsidP="00BD0B96">
      <w:pPr>
        <w:pStyle w:val="SPSBodyText"/>
        <w:rPr>
          <w:rFonts w:cs="Arial"/>
          <w:color w:val="auto"/>
          <w:sz w:val="24"/>
          <w:szCs w:val="24"/>
        </w:rPr>
      </w:pPr>
    </w:p>
    <w:p w14:paraId="2D96C1C9" w14:textId="7B1EB9F0" w:rsidR="00BD0B96" w:rsidRPr="00753550" w:rsidRDefault="00BD0B96" w:rsidP="00753550">
      <w:pPr>
        <w:pStyle w:val="SPSBodyText"/>
        <w:rPr>
          <w:rFonts w:cs="Arial"/>
          <w:color w:val="auto"/>
          <w:sz w:val="24"/>
          <w:szCs w:val="24"/>
        </w:rPr>
      </w:pPr>
      <w:r w:rsidRPr="00753550">
        <w:rPr>
          <w:rFonts w:cs="Arial"/>
          <w:color w:val="auto"/>
          <w:sz w:val="24"/>
          <w:szCs w:val="24"/>
        </w:rPr>
        <w:t>An Employee should notify the school of any alternative contact details should they be residing away from their usual place of reside</w:t>
      </w:r>
      <w:bookmarkStart w:id="68" w:name="_Toc395099322"/>
      <w:r w:rsidR="00753550">
        <w:rPr>
          <w:rFonts w:cs="Arial"/>
          <w:color w:val="auto"/>
          <w:sz w:val="24"/>
          <w:szCs w:val="24"/>
        </w:rPr>
        <w:t>nce during a period of absence.</w:t>
      </w:r>
    </w:p>
    <w:p w14:paraId="6F5802E8" w14:textId="0EAF3AA2" w:rsidR="00BD0B96" w:rsidRPr="00753550" w:rsidRDefault="00BD0B96" w:rsidP="00031D95">
      <w:pPr>
        <w:pStyle w:val="Heading1"/>
        <w:rPr>
          <w:rFonts w:ascii="Arial" w:hAnsi="Arial" w:cs="Arial"/>
          <w:color w:val="auto"/>
        </w:rPr>
      </w:pPr>
      <w:bookmarkStart w:id="69" w:name="_Toc136850173"/>
      <w:bookmarkStart w:id="70" w:name="Seventeen"/>
      <w:r w:rsidRPr="00753550">
        <w:rPr>
          <w:rFonts w:ascii="Arial" w:hAnsi="Arial" w:cs="Arial"/>
          <w:color w:val="auto"/>
        </w:rPr>
        <w:t>18</w:t>
      </w:r>
      <w:r w:rsidR="00BF60E6" w:rsidRPr="00753550">
        <w:rPr>
          <w:rFonts w:ascii="Arial" w:hAnsi="Arial" w:cs="Arial"/>
          <w:color w:val="auto"/>
        </w:rPr>
        <w:t>.</w:t>
      </w:r>
      <w:r w:rsidRPr="00753550">
        <w:rPr>
          <w:rFonts w:ascii="Arial" w:hAnsi="Arial" w:cs="Arial"/>
          <w:color w:val="auto"/>
        </w:rPr>
        <w:t xml:space="preserve"> Location of meetings</w:t>
      </w:r>
      <w:bookmarkEnd w:id="68"/>
      <w:bookmarkEnd w:id="69"/>
    </w:p>
    <w:bookmarkEnd w:id="70"/>
    <w:p w14:paraId="1E745F2A" w14:textId="77777777" w:rsidR="00BD0B96" w:rsidRPr="00753550" w:rsidRDefault="00BD0B96" w:rsidP="00BD0B96">
      <w:pPr>
        <w:pStyle w:val="SPSBodyText"/>
        <w:rPr>
          <w:rFonts w:cs="Arial"/>
          <w:color w:val="auto"/>
          <w:sz w:val="22"/>
          <w:szCs w:val="22"/>
        </w:rPr>
      </w:pPr>
    </w:p>
    <w:p w14:paraId="7C3B61CE" w14:textId="72CDEF01" w:rsidR="00BD0B96" w:rsidRPr="00753550" w:rsidRDefault="00BD0B96" w:rsidP="00753550">
      <w:pPr>
        <w:pStyle w:val="SPSBodyText"/>
        <w:rPr>
          <w:rFonts w:cs="Arial"/>
          <w:color w:val="auto"/>
          <w:sz w:val="24"/>
          <w:szCs w:val="24"/>
        </w:rPr>
      </w:pPr>
      <w:r w:rsidRPr="00753550">
        <w:rPr>
          <w:rFonts w:cs="Arial"/>
          <w:color w:val="auto"/>
          <w:sz w:val="24"/>
          <w:szCs w:val="24"/>
        </w:rPr>
        <w:t>Meetings in connection with the management of health issues will usually take place on the School site. However a reasonable alternative venue away from the School site may be arranged if</w:t>
      </w:r>
      <w:r w:rsidR="00753550">
        <w:rPr>
          <w:rFonts w:cs="Arial"/>
          <w:color w:val="auto"/>
          <w:sz w:val="24"/>
          <w:szCs w:val="24"/>
        </w:rPr>
        <w:t xml:space="preserve"> this will assist the Employee.</w:t>
      </w:r>
    </w:p>
    <w:p w14:paraId="0D240929" w14:textId="56AC9AF8" w:rsidR="00BD0B96" w:rsidRPr="00753550" w:rsidRDefault="00BD0B96" w:rsidP="00031D95">
      <w:pPr>
        <w:pStyle w:val="Heading1"/>
        <w:rPr>
          <w:rFonts w:ascii="Arial" w:hAnsi="Arial" w:cs="Arial"/>
          <w:color w:val="auto"/>
        </w:rPr>
      </w:pPr>
      <w:bookmarkStart w:id="71" w:name="_Toc395099323"/>
      <w:bookmarkStart w:id="72" w:name="_Toc136850174"/>
      <w:bookmarkStart w:id="73" w:name="Eighteen"/>
      <w:r w:rsidRPr="00753550">
        <w:rPr>
          <w:rFonts w:ascii="Arial" w:hAnsi="Arial" w:cs="Arial"/>
          <w:color w:val="auto"/>
        </w:rPr>
        <w:t>19</w:t>
      </w:r>
      <w:r w:rsidR="00BF60E6" w:rsidRPr="00753550">
        <w:rPr>
          <w:rFonts w:ascii="Arial" w:hAnsi="Arial" w:cs="Arial"/>
          <w:color w:val="auto"/>
        </w:rPr>
        <w:t>.</w:t>
      </w:r>
      <w:r w:rsidRPr="00753550">
        <w:rPr>
          <w:rFonts w:ascii="Arial" w:hAnsi="Arial" w:cs="Arial"/>
          <w:color w:val="auto"/>
        </w:rPr>
        <w:t xml:space="preserve"> Referral to Occupational Health</w:t>
      </w:r>
      <w:bookmarkEnd w:id="71"/>
      <w:bookmarkEnd w:id="72"/>
    </w:p>
    <w:bookmarkEnd w:id="73"/>
    <w:p w14:paraId="3A801DF8"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 xml:space="preserve">Where health issues are impacting on an Employee’s attendance or performance, the School will seek advice from an Occupational Health Advisor or other appropriate health advisor in order to inform management action or support. </w:t>
      </w:r>
    </w:p>
    <w:p w14:paraId="600A9626" w14:textId="77777777" w:rsidR="00BD0B96" w:rsidRPr="00753550" w:rsidRDefault="00BD0B96" w:rsidP="00BD0B96">
      <w:pPr>
        <w:pStyle w:val="SPSBodyText"/>
        <w:rPr>
          <w:rFonts w:cs="Arial"/>
          <w:color w:val="auto"/>
          <w:sz w:val="24"/>
          <w:szCs w:val="24"/>
        </w:rPr>
      </w:pPr>
    </w:p>
    <w:p w14:paraId="112F0E98" w14:textId="77777777" w:rsidR="00BD0B96" w:rsidRPr="00753550" w:rsidRDefault="00BD0B96" w:rsidP="00BD0B96">
      <w:pPr>
        <w:pStyle w:val="SPSBodyText"/>
        <w:rPr>
          <w:rFonts w:cs="Arial"/>
          <w:color w:val="auto"/>
          <w:sz w:val="24"/>
          <w:szCs w:val="24"/>
        </w:rPr>
      </w:pPr>
      <w:r w:rsidRPr="00753550">
        <w:rPr>
          <w:rFonts w:cs="Arial"/>
          <w:color w:val="auto"/>
          <w:sz w:val="24"/>
          <w:szCs w:val="24"/>
        </w:rPr>
        <w:t>It is the School’s policy to usually make a referral to an Occupational Health Advisor in the following circumstances:</w:t>
      </w:r>
    </w:p>
    <w:p w14:paraId="554F8814" w14:textId="77777777" w:rsidR="00BD0B96" w:rsidRPr="00753550" w:rsidRDefault="00BD0B96" w:rsidP="00BD0B96">
      <w:pPr>
        <w:pStyle w:val="SPSBodyText"/>
        <w:rPr>
          <w:rFonts w:cs="Arial"/>
          <w:color w:val="auto"/>
          <w:sz w:val="24"/>
          <w:szCs w:val="24"/>
        </w:rPr>
      </w:pPr>
    </w:p>
    <w:p w14:paraId="67243D35" w14:textId="77777777" w:rsidR="00BD0B96" w:rsidRPr="00753550" w:rsidRDefault="00BD0B96" w:rsidP="00E166BB">
      <w:pPr>
        <w:pStyle w:val="SPSBodyText"/>
        <w:numPr>
          <w:ilvl w:val="0"/>
          <w:numId w:val="9"/>
        </w:numPr>
        <w:rPr>
          <w:rFonts w:cs="Arial"/>
          <w:color w:val="auto"/>
          <w:sz w:val="24"/>
          <w:szCs w:val="24"/>
        </w:rPr>
      </w:pPr>
      <w:r w:rsidRPr="00753550">
        <w:rPr>
          <w:rFonts w:cs="Arial"/>
          <w:color w:val="auto"/>
          <w:sz w:val="24"/>
          <w:szCs w:val="24"/>
        </w:rPr>
        <w:t>During a period of longer term continuous absence. A referral will usually be made no later than the 4th week of a period of continuous absence - but may be made earlier, if appropriate</w:t>
      </w:r>
      <w:r w:rsidRPr="00753550">
        <w:rPr>
          <w:rFonts w:cs="Arial"/>
          <w:color w:val="auto"/>
          <w:sz w:val="24"/>
          <w:szCs w:val="24"/>
        </w:rPr>
        <w:br/>
      </w:r>
    </w:p>
    <w:p w14:paraId="744D0134" w14:textId="77777777" w:rsidR="00BD0B96" w:rsidRPr="00753550" w:rsidRDefault="00BD0B96" w:rsidP="00E166BB">
      <w:pPr>
        <w:pStyle w:val="SPSBodyText"/>
        <w:numPr>
          <w:ilvl w:val="0"/>
          <w:numId w:val="9"/>
        </w:numPr>
        <w:rPr>
          <w:rFonts w:cs="Arial"/>
          <w:color w:val="auto"/>
          <w:sz w:val="24"/>
          <w:szCs w:val="24"/>
        </w:rPr>
      </w:pPr>
      <w:r w:rsidRPr="00753550">
        <w:rPr>
          <w:rFonts w:cs="Arial"/>
          <w:color w:val="auto"/>
          <w:sz w:val="24"/>
          <w:szCs w:val="24"/>
        </w:rPr>
        <w:t>Following frequent or recurring short term absence which is giving rise to concern. As a guide a referral may be made in instances where there have been 3 periods of short term absence within a 6 month period – although this may vary depending on individual circumstances</w:t>
      </w:r>
      <w:r w:rsidRPr="00753550">
        <w:rPr>
          <w:rFonts w:cs="Arial"/>
          <w:color w:val="auto"/>
          <w:sz w:val="24"/>
          <w:szCs w:val="24"/>
        </w:rPr>
        <w:br/>
      </w:r>
    </w:p>
    <w:p w14:paraId="493417C2" w14:textId="77777777" w:rsidR="00BD0B96" w:rsidRPr="00753550" w:rsidRDefault="00BD0B96" w:rsidP="00E166BB">
      <w:pPr>
        <w:pStyle w:val="SPSBodyText"/>
        <w:numPr>
          <w:ilvl w:val="0"/>
          <w:numId w:val="9"/>
        </w:numPr>
        <w:rPr>
          <w:rFonts w:cs="Arial"/>
          <w:color w:val="auto"/>
          <w:sz w:val="24"/>
          <w:szCs w:val="24"/>
        </w:rPr>
      </w:pPr>
      <w:r w:rsidRPr="00753550">
        <w:rPr>
          <w:rFonts w:cs="Arial"/>
          <w:color w:val="auto"/>
          <w:sz w:val="24"/>
          <w:szCs w:val="24"/>
        </w:rPr>
        <w:t>Where an injury or illness may have an impact on the Employee’s ability to undertake their job role</w:t>
      </w:r>
      <w:r w:rsidRPr="00753550">
        <w:rPr>
          <w:rFonts w:cs="Arial"/>
          <w:color w:val="auto"/>
          <w:sz w:val="24"/>
          <w:szCs w:val="24"/>
        </w:rPr>
        <w:br/>
      </w:r>
    </w:p>
    <w:p w14:paraId="6E804EA8" w14:textId="77777777" w:rsidR="00BD0B96" w:rsidRPr="00753550" w:rsidRDefault="00BD0B96" w:rsidP="00E166BB">
      <w:pPr>
        <w:pStyle w:val="SPSBodyText"/>
        <w:numPr>
          <w:ilvl w:val="0"/>
          <w:numId w:val="9"/>
        </w:numPr>
        <w:rPr>
          <w:rFonts w:cs="Arial"/>
          <w:color w:val="auto"/>
          <w:sz w:val="24"/>
          <w:szCs w:val="24"/>
        </w:rPr>
      </w:pPr>
      <w:r w:rsidRPr="00753550">
        <w:rPr>
          <w:rFonts w:cs="Arial"/>
          <w:color w:val="auto"/>
          <w:sz w:val="24"/>
          <w:szCs w:val="24"/>
        </w:rPr>
        <w:t>Where an Employee has a degenerative condition or disability which is impacting on their ability to undertake their job role</w:t>
      </w:r>
    </w:p>
    <w:p w14:paraId="4B56736C" w14:textId="77777777" w:rsidR="00BD0B96" w:rsidRPr="00753550" w:rsidRDefault="00BD0B96" w:rsidP="00BD0B96">
      <w:pPr>
        <w:pStyle w:val="SPSBodyText"/>
        <w:ind w:left="720"/>
        <w:rPr>
          <w:rFonts w:cs="Arial"/>
          <w:color w:val="auto"/>
          <w:sz w:val="24"/>
          <w:szCs w:val="24"/>
        </w:rPr>
      </w:pPr>
    </w:p>
    <w:p w14:paraId="4E96E1C2" w14:textId="35BDD95C" w:rsidR="00BD0B96" w:rsidRPr="00753550" w:rsidRDefault="00BD0B96" w:rsidP="00E166BB">
      <w:pPr>
        <w:pStyle w:val="SPSBodyText"/>
        <w:numPr>
          <w:ilvl w:val="0"/>
          <w:numId w:val="9"/>
        </w:numPr>
        <w:rPr>
          <w:rFonts w:cs="Arial"/>
          <w:color w:val="auto"/>
          <w:sz w:val="24"/>
          <w:szCs w:val="24"/>
        </w:rPr>
      </w:pPr>
      <w:r w:rsidRPr="00753550">
        <w:rPr>
          <w:rFonts w:cs="Arial"/>
          <w:color w:val="auto"/>
          <w:sz w:val="24"/>
          <w:szCs w:val="24"/>
        </w:rPr>
        <w:t>Where a new health condition is reported to the school</w:t>
      </w:r>
      <w:r w:rsidR="00B26889" w:rsidRPr="00753550">
        <w:rPr>
          <w:rFonts w:cs="Arial"/>
          <w:color w:val="auto"/>
          <w:sz w:val="24"/>
          <w:szCs w:val="24"/>
        </w:rPr>
        <w:t xml:space="preserve"> w</w:t>
      </w:r>
      <w:r w:rsidRPr="00753550">
        <w:rPr>
          <w:rFonts w:cs="Arial"/>
          <w:color w:val="auto"/>
          <w:sz w:val="24"/>
          <w:szCs w:val="24"/>
        </w:rPr>
        <w:t xml:space="preserve">hen an application for ill health retirement is made. </w:t>
      </w:r>
      <w:r w:rsidRPr="00753550">
        <w:rPr>
          <w:rFonts w:cs="Arial"/>
          <w:color w:val="auto"/>
          <w:sz w:val="24"/>
          <w:szCs w:val="24"/>
        </w:rPr>
        <w:br/>
      </w:r>
    </w:p>
    <w:p w14:paraId="0D5F9C0F" w14:textId="77777777" w:rsidR="00BD0B96" w:rsidRPr="00753550" w:rsidRDefault="00BD0B96" w:rsidP="00BD0B96">
      <w:pPr>
        <w:pStyle w:val="SPSBodyText"/>
        <w:rPr>
          <w:rFonts w:cs="Arial"/>
          <w:color w:val="auto"/>
          <w:sz w:val="24"/>
          <w:szCs w:val="24"/>
        </w:rPr>
      </w:pPr>
      <w:r w:rsidRPr="00753550">
        <w:rPr>
          <w:rFonts w:cs="Arial"/>
          <w:color w:val="auto"/>
          <w:sz w:val="24"/>
          <w:szCs w:val="24"/>
        </w:rPr>
        <w:t>Employees have a responsibility to be proactive in raising their concerns about work-related causes of absence as part of the normal staff/manager relationship. It may be appropriate in such circumstances to make an immediate referral to an Occupational Health Advisor.</w:t>
      </w:r>
    </w:p>
    <w:p w14:paraId="1FB113D4" w14:textId="77777777" w:rsidR="00BD0B96" w:rsidRPr="00753550" w:rsidRDefault="00BD0B96" w:rsidP="00BD0B96">
      <w:pPr>
        <w:pStyle w:val="SPSBodyText"/>
        <w:rPr>
          <w:rFonts w:ascii="Trebuchet MS" w:hAnsi="Trebuchet MS" w:cs="Arial"/>
          <w:color w:val="auto"/>
          <w:sz w:val="22"/>
          <w:szCs w:val="22"/>
        </w:rPr>
      </w:pPr>
    </w:p>
    <w:p w14:paraId="67525E4A"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advice of an Occupational Health Advisor may be sought:</w:t>
      </w:r>
    </w:p>
    <w:p w14:paraId="5DF83883" w14:textId="77777777" w:rsidR="00BD0B96" w:rsidRPr="00753550" w:rsidRDefault="00BD0B96" w:rsidP="00BD0B96">
      <w:pPr>
        <w:pStyle w:val="SPSBodyText"/>
        <w:rPr>
          <w:rFonts w:cs="Arial"/>
          <w:color w:val="auto"/>
          <w:sz w:val="24"/>
          <w:szCs w:val="24"/>
        </w:rPr>
      </w:pPr>
    </w:p>
    <w:p w14:paraId="169CEE8E" w14:textId="77777777" w:rsidR="00BD0B96" w:rsidRPr="00753550" w:rsidRDefault="00BD0B96" w:rsidP="00E166BB">
      <w:pPr>
        <w:pStyle w:val="SPSBodyText"/>
        <w:numPr>
          <w:ilvl w:val="0"/>
          <w:numId w:val="10"/>
        </w:numPr>
        <w:rPr>
          <w:rFonts w:cs="Arial"/>
          <w:color w:val="auto"/>
          <w:sz w:val="24"/>
          <w:szCs w:val="24"/>
        </w:rPr>
      </w:pPr>
      <w:r w:rsidRPr="00753550">
        <w:rPr>
          <w:rFonts w:cs="Arial"/>
          <w:color w:val="auto"/>
          <w:sz w:val="24"/>
          <w:szCs w:val="24"/>
        </w:rPr>
        <w:t>To identify how an Employee’s health or medical condition may impact on their attendance or ability to undertake their job</w:t>
      </w:r>
      <w:r w:rsidRPr="00753550">
        <w:rPr>
          <w:rFonts w:cs="Arial"/>
          <w:color w:val="auto"/>
          <w:sz w:val="24"/>
          <w:szCs w:val="24"/>
        </w:rPr>
        <w:br/>
      </w:r>
    </w:p>
    <w:p w14:paraId="1D7885D2" w14:textId="77777777" w:rsidR="00BD0B96" w:rsidRPr="00753550" w:rsidRDefault="00BD0B96" w:rsidP="00E166BB">
      <w:pPr>
        <w:pStyle w:val="SPSBodyText"/>
        <w:numPr>
          <w:ilvl w:val="0"/>
          <w:numId w:val="10"/>
        </w:numPr>
        <w:rPr>
          <w:rFonts w:cs="Arial"/>
          <w:color w:val="auto"/>
          <w:sz w:val="24"/>
          <w:szCs w:val="24"/>
        </w:rPr>
      </w:pPr>
      <w:r w:rsidRPr="00753550">
        <w:rPr>
          <w:rFonts w:cs="Arial"/>
          <w:color w:val="auto"/>
          <w:sz w:val="24"/>
          <w:szCs w:val="24"/>
        </w:rPr>
        <w:t>To ascertain when or if an Employee will be fit to return to work in the foreseeable future</w:t>
      </w:r>
      <w:r w:rsidRPr="00753550">
        <w:rPr>
          <w:rFonts w:cs="Arial"/>
          <w:color w:val="auto"/>
          <w:sz w:val="24"/>
          <w:szCs w:val="24"/>
        </w:rPr>
        <w:br/>
      </w:r>
    </w:p>
    <w:p w14:paraId="33B280AA" w14:textId="77777777" w:rsidR="00BD0B96" w:rsidRPr="00753550" w:rsidRDefault="00BD0B96" w:rsidP="00E166BB">
      <w:pPr>
        <w:pStyle w:val="SPSBodyText"/>
        <w:numPr>
          <w:ilvl w:val="0"/>
          <w:numId w:val="10"/>
        </w:numPr>
        <w:rPr>
          <w:rFonts w:cs="Arial"/>
          <w:color w:val="auto"/>
          <w:sz w:val="24"/>
          <w:szCs w:val="24"/>
        </w:rPr>
      </w:pPr>
      <w:r w:rsidRPr="00753550">
        <w:rPr>
          <w:rFonts w:cs="Arial"/>
          <w:color w:val="auto"/>
          <w:sz w:val="24"/>
          <w:szCs w:val="24"/>
        </w:rPr>
        <w:t>To provide guidance on what support or adjustments could be made to facilitate a return to work</w:t>
      </w:r>
      <w:r w:rsidRPr="00753550">
        <w:rPr>
          <w:rFonts w:cs="Arial"/>
          <w:color w:val="auto"/>
          <w:sz w:val="24"/>
          <w:szCs w:val="24"/>
        </w:rPr>
        <w:br/>
      </w:r>
    </w:p>
    <w:p w14:paraId="61FEB626" w14:textId="77777777" w:rsidR="00BD0B96" w:rsidRPr="00753550" w:rsidRDefault="00BD0B96" w:rsidP="00E166BB">
      <w:pPr>
        <w:pStyle w:val="SPSBodyText"/>
        <w:numPr>
          <w:ilvl w:val="0"/>
          <w:numId w:val="10"/>
        </w:numPr>
        <w:rPr>
          <w:rFonts w:cs="Arial"/>
          <w:color w:val="auto"/>
          <w:sz w:val="24"/>
          <w:szCs w:val="24"/>
        </w:rPr>
      </w:pPr>
      <w:r w:rsidRPr="00753550">
        <w:rPr>
          <w:rFonts w:cs="Arial"/>
          <w:color w:val="auto"/>
          <w:sz w:val="24"/>
          <w:szCs w:val="24"/>
        </w:rPr>
        <w:t>To provide guidance on any adjustments which may support a disabled Employee in the workplace</w:t>
      </w:r>
      <w:r w:rsidRPr="00753550">
        <w:rPr>
          <w:rFonts w:cs="Arial"/>
          <w:color w:val="auto"/>
          <w:sz w:val="24"/>
          <w:szCs w:val="24"/>
        </w:rPr>
        <w:br/>
      </w:r>
    </w:p>
    <w:p w14:paraId="039EB915" w14:textId="77777777" w:rsidR="00BD0B96" w:rsidRPr="00753550" w:rsidRDefault="00BD0B96" w:rsidP="00E166BB">
      <w:pPr>
        <w:pStyle w:val="SPSBodyText"/>
        <w:numPr>
          <w:ilvl w:val="0"/>
          <w:numId w:val="10"/>
        </w:numPr>
        <w:rPr>
          <w:rFonts w:cs="Arial"/>
          <w:color w:val="auto"/>
          <w:sz w:val="24"/>
          <w:szCs w:val="24"/>
        </w:rPr>
      </w:pPr>
      <w:r w:rsidRPr="00753550">
        <w:rPr>
          <w:rFonts w:cs="Arial"/>
          <w:color w:val="auto"/>
          <w:sz w:val="24"/>
          <w:szCs w:val="24"/>
        </w:rPr>
        <w:t>To provide guidance on the Employee’s ability to attend formal meetings and investigations under any other procedure whilst absent</w:t>
      </w:r>
      <w:r w:rsidRPr="00753550">
        <w:rPr>
          <w:rFonts w:cs="Arial"/>
          <w:color w:val="auto"/>
          <w:sz w:val="24"/>
          <w:szCs w:val="24"/>
        </w:rPr>
        <w:br/>
      </w:r>
    </w:p>
    <w:p w14:paraId="7B2F15F8" w14:textId="77777777" w:rsidR="00BD0B96" w:rsidRPr="00753550" w:rsidRDefault="00BD0B96" w:rsidP="00E166BB">
      <w:pPr>
        <w:pStyle w:val="SPSBodyText"/>
        <w:numPr>
          <w:ilvl w:val="0"/>
          <w:numId w:val="10"/>
        </w:numPr>
        <w:rPr>
          <w:rFonts w:cs="Arial"/>
          <w:color w:val="auto"/>
          <w:sz w:val="24"/>
          <w:szCs w:val="24"/>
        </w:rPr>
      </w:pPr>
      <w:r w:rsidRPr="00753550">
        <w:rPr>
          <w:rFonts w:cs="Arial"/>
          <w:color w:val="auto"/>
          <w:sz w:val="24"/>
          <w:szCs w:val="24"/>
        </w:rPr>
        <w:t>To advise how an Employee may be able to improve their health and wellbeing.</w:t>
      </w:r>
    </w:p>
    <w:p w14:paraId="586AC5E6" w14:textId="77777777" w:rsidR="00BD0B96" w:rsidRPr="00753550" w:rsidRDefault="00BD0B96" w:rsidP="00BD0B96">
      <w:pPr>
        <w:pStyle w:val="SPSBodyText"/>
        <w:rPr>
          <w:rFonts w:ascii="Trebuchet MS" w:hAnsi="Trebuchet MS" w:cs="Arial"/>
          <w:color w:val="auto"/>
          <w:sz w:val="22"/>
          <w:szCs w:val="22"/>
        </w:rPr>
      </w:pPr>
    </w:p>
    <w:p w14:paraId="1336FDAC"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Occupational Health Advisor may refer to the Employee’s GP or other medical specialist for further information regarding the Employee’s medical condition.</w:t>
      </w:r>
    </w:p>
    <w:p w14:paraId="3FAE5F4A" w14:textId="77777777" w:rsidR="00BD0B96" w:rsidRPr="00753550" w:rsidRDefault="00BD0B96" w:rsidP="00BD0B96">
      <w:pPr>
        <w:pStyle w:val="SPSBodyText"/>
        <w:rPr>
          <w:rFonts w:cs="Arial"/>
          <w:color w:val="auto"/>
          <w:sz w:val="24"/>
          <w:szCs w:val="24"/>
        </w:rPr>
      </w:pPr>
    </w:p>
    <w:p w14:paraId="490C0078" w14:textId="3ED3CC1B" w:rsidR="00BD0B96" w:rsidRPr="00753550" w:rsidRDefault="00BD0B96" w:rsidP="00BD0B96">
      <w:pPr>
        <w:pStyle w:val="SPSBodyText"/>
        <w:rPr>
          <w:rFonts w:cs="Arial"/>
          <w:color w:val="auto"/>
          <w:sz w:val="24"/>
          <w:szCs w:val="24"/>
        </w:rPr>
      </w:pPr>
      <w:r w:rsidRPr="00753550">
        <w:rPr>
          <w:rFonts w:cs="Arial"/>
          <w:color w:val="auto"/>
          <w:sz w:val="24"/>
          <w:szCs w:val="24"/>
        </w:rPr>
        <w:t xml:space="preserve">It is expected that all Employees will consent to a referral being made to an Occupational Health Advisor when reasonably asked to do so. </w:t>
      </w:r>
    </w:p>
    <w:p w14:paraId="6C7ADA73"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consent is refused the School may make decisions about the management of an ill health issue based on the available information and without the guidance of an Occupational Health Advisor.  Where an employee refuses to attend an OH appointment without good reason, the school reserves the right to withhold contractual sick pay.</w:t>
      </w:r>
    </w:p>
    <w:p w14:paraId="401B6C55" w14:textId="77777777" w:rsidR="00BD0B96" w:rsidRPr="00753550" w:rsidRDefault="00BD0B96" w:rsidP="00BD0B96">
      <w:pPr>
        <w:pStyle w:val="SPSBodyText"/>
        <w:rPr>
          <w:rFonts w:cs="Arial"/>
          <w:color w:val="auto"/>
          <w:sz w:val="24"/>
          <w:szCs w:val="24"/>
        </w:rPr>
      </w:pPr>
    </w:p>
    <w:p w14:paraId="7717CAC6" w14:textId="67E6E3F0" w:rsidR="00BD0B96" w:rsidRPr="00753550" w:rsidRDefault="00BD0B96" w:rsidP="00BD0B96">
      <w:pPr>
        <w:pStyle w:val="SPSBodyText"/>
        <w:rPr>
          <w:rFonts w:cs="Arial"/>
          <w:color w:val="auto"/>
          <w:sz w:val="24"/>
          <w:szCs w:val="24"/>
        </w:rPr>
      </w:pPr>
      <w:r w:rsidRPr="00753550">
        <w:rPr>
          <w:rFonts w:cs="Arial"/>
          <w:color w:val="auto"/>
          <w:sz w:val="24"/>
          <w:szCs w:val="24"/>
        </w:rPr>
        <w:t>An Occupational Health Advisor assessment may be made via</w:t>
      </w:r>
      <w:r w:rsidR="0068442F" w:rsidRPr="00753550">
        <w:rPr>
          <w:rFonts w:cs="Arial"/>
          <w:color w:val="auto"/>
          <w:sz w:val="24"/>
          <w:szCs w:val="24"/>
        </w:rPr>
        <w:t xml:space="preserve"> a face to face appointment or </w:t>
      </w:r>
      <w:r w:rsidRPr="00753550">
        <w:rPr>
          <w:rFonts w:cs="Arial"/>
          <w:color w:val="auto"/>
          <w:sz w:val="24"/>
          <w:szCs w:val="24"/>
        </w:rPr>
        <w:t>telephone consultation.</w:t>
      </w:r>
    </w:p>
    <w:p w14:paraId="143AFEEF" w14:textId="77777777" w:rsidR="00BD0B96" w:rsidRPr="00753550" w:rsidRDefault="00BD0B96" w:rsidP="00BD0B96">
      <w:pPr>
        <w:pStyle w:val="SPSBodyText"/>
        <w:rPr>
          <w:rFonts w:cs="Arial"/>
          <w:color w:val="auto"/>
          <w:sz w:val="24"/>
          <w:szCs w:val="24"/>
        </w:rPr>
      </w:pPr>
    </w:p>
    <w:p w14:paraId="3652E3B4"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Any written report provided by an Occupational Health Advisor will be shared with the Employee. On receipt of the report from the Occupational Health Advisor a review meeting will usually be convened.</w:t>
      </w:r>
    </w:p>
    <w:p w14:paraId="24F631CE" w14:textId="77777777" w:rsidR="00BD0B96" w:rsidRPr="00753550" w:rsidRDefault="00BD0B96" w:rsidP="00BD0B96">
      <w:pPr>
        <w:pStyle w:val="SPSBodyText"/>
        <w:rPr>
          <w:rFonts w:cs="Arial"/>
          <w:color w:val="auto"/>
          <w:sz w:val="24"/>
          <w:szCs w:val="24"/>
        </w:rPr>
      </w:pPr>
    </w:p>
    <w:p w14:paraId="13E17545" w14:textId="77777777" w:rsidR="00BD0B96" w:rsidRPr="00753550" w:rsidRDefault="00BD0B96" w:rsidP="00BD0B96">
      <w:pPr>
        <w:pStyle w:val="SPSBodyText"/>
        <w:rPr>
          <w:rFonts w:cs="Arial"/>
          <w:color w:val="auto"/>
          <w:sz w:val="24"/>
          <w:szCs w:val="24"/>
        </w:rPr>
      </w:pPr>
      <w:r w:rsidRPr="00753550">
        <w:rPr>
          <w:rFonts w:cs="Arial"/>
          <w:color w:val="auto"/>
          <w:sz w:val="24"/>
          <w:szCs w:val="24"/>
          <w:lang w:val="en"/>
        </w:rPr>
        <w:t>On rare occasions, there may be a difference of medical opinion between the Employee’s GP / Fit note and the Occupational Health Advisor. In such instances the school reserves the right for the opinion of an Occupational Health Advisor to take precedence.</w:t>
      </w:r>
    </w:p>
    <w:p w14:paraId="4B5C8BD7" w14:textId="77777777" w:rsidR="00BD0B96" w:rsidRPr="00753550" w:rsidRDefault="00BD0B96" w:rsidP="00BD0B96">
      <w:pPr>
        <w:pStyle w:val="SPSBodyText"/>
        <w:rPr>
          <w:rFonts w:cs="Arial"/>
          <w:color w:val="auto"/>
          <w:sz w:val="24"/>
          <w:szCs w:val="24"/>
        </w:rPr>
      </w:pPr>
    </w:p>
    <w:p w14:paraId="386DA4A7" w14:textId="77777777" w:rsidR="00BD0B96" w:rsidRPr="00753550" w:rsidRDefault="00BD0B96" w:rsidP="00BD0B96">
      <w:pPr>
        <w:pStyle w:val="SPSBodyText"/>
        <w:rPr>
          <w:rFonts w:cs="Arial"/>
          <w:color w:val="auto"/>
          <w:sz w:val="24"/>
          <w:szCs w:val="24"/>
        </w:rPr>
      </w:pPr>
      <w:r w:rsidRPr="00753550">
        <w:rPr>
          <w:rFonts w:cs="Arial"/>
          <w:color w:val="auto"/>
          <w:sz w:val="24"/>
          <w:szCs w:val="24"/>
        </w:rPr>
        <w:t>If an Employee’s absence or medical condition continues the School may request further advice from an Occupational Health Advisor, as necessary.</w:t>
      </w:r>
    </w:p>
    <w:p w14:paraId="61526392" w14:textId="77777777" w:rsidR="00BD0B96" w:rsidRPr="00753550" w:rsidRDefault="00BD0B96" w:rsidP="00BD0B96">
      <w:pPr>
        <w:pStyle w:val="SPSBodyText"/>
        <w:rPr>
          <w:rFonts w:cs="Arial"/>
          <w:color w:val="auto"/>
          <w:sz w:val="22"/>
          <w:szCs w:val="22"/>
        </w:rPr>
      </w:pPr>
    </w:p>
    <w:p w14:paraId="5D964450" w14:textId="38D4C1D1" w:rsidR="00BD0B96" w:rsidRPr="00753550" w:rsidRDefault="00BD0B96" w:rsidP="00753550">
      <w:pPr>
        <w:pStyle w:val="Heading1"/>
        <w:rPr>
          <w:rFonts w:ascii="Arial" w:hAnsi="Arial" w:cs="Arial"/>
          <w:color w:val="auto"/>
        </w:rPr>
      </w:pPr>
      <w:bookmarkStart w:id="74" w:name="_Toc395099324"/>
      <w:bookmarkStart w:id="75" w:name="Nineteen"/>
      <w:bookmarkStart w:id="76" w:name="_Toc136850175"/>
      <w:r w:rsidRPr="00753550">
        <w:rPr>
          <w:rFonts w:ascii="Arial" w:hAnsi="Arial" w:cs="Arial"/>
          <w:color w:val="auto"/>
        </w:rPr>
        <w:t>20</w:t>
      </w:r>
      <w:r w:rsidR="00BF60E6" w:rsidRPr="00753550">
        <w:rPr>
          <w:rFonts w:ascii="Arial" w:hAnsi="Arial" w:cs="Arial"/>
          <w:color w:val="auto"/>
        </w:rPr>
        <w:t>.</w:t>
      </w:r>
      <w:r w:rsidRPr="00753550">
        <w:rPr>
          <w:rFonts w:ascii="Arial" w:hAnsi="Arial" w:cs="Arial"/>
          <w:color w:val="auto"/>
        </w:rPr>
        <w:t xml:space="preserve"> Return to Work Meetings</w:t>
      </w:r>
      <w:bookmarkEnd w:id="74"/>
      <w:bookmarkEnd w:id="75"/>
      <w:bookmarkEnd w:id="76"/>
    </w:p>
    <w:p w14:paraId="5599E4B5"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Employees may be required to meet with their Headteacher or other delegated manager on their return to work, regardless of the duration of their absence. The nature of the meeting will depend on the circumstances.</w:t>
      </w:r>
    </w:p>
    <w:p w14:paraId="0BE7E6C6" w14:textId="77777777" w:rsidR="00BD0B96" w:rsidRPr="00753550" w:rsidRDefault="00BD0B96" w:rsidP="00BD0B96">
      <w:pPr>
        <w:pStyle w:val="SPSBodyText"/>
        <w:rPr>
          <w:rFonts w:cs="Arial"/>
          <w:color w:val="auto"/>
          <w:sz w:val="24"/>
          <w:szCs w:val="24"/>
        </w:rPr>
      </w:pPr>
    </w:p>
    <w:p w14:paraId="5A8CE670"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purpose of this meeting is to:</w:t>
      </w:r>
      <w:r w:rsidRPr="00753550">
        <w:rPr>
          <w:rFonts w:cs="Arial"/>
          <w:color w:val="auto"/>
          <w:sz w:val="24"/>
          <w:szCs w:val="24"/>
        </w:rPr>
        <w:br/>
      </w:r>
    </w:p>
    <w:p w14:paraId="6A712C7A" w14:textId="77777777" w:rsidR="00BD0B96" w:rsidRPr="00753550" w:rsidRDefault="00BD0B96" w:rsidP="00E166BB">
      <w:pPr>
        <w:pStyle w:val="SPSBodyText"/>
        <w:numPr>
          <w:ilvl w:val="0"/>
          <w:numId w:val="11"/>
        </w:numPr>
        <w:rPr>
          <w:rFonts w:cs="Arial"/>
          <w:color w:val="auto"/>
          <w:sz w:val="24"/>
          <w:szCs w:val="24"/>
        </w:rPr>
      </w:pPr>
      <w:r w:rsidRPr="00753550">
        <w:rPr>
          <w:rFonts w:cs="Arial"/>
          <w:color w:val="auto"/>
          <w:sz w:val="24"/>
          <w:szCs w:val="24"/>
        </w:rPr>
        <w:t>Discuss the reason and cause of the absence</w:t>
      </w:r>
      <w:r w:rsidRPr="00753550">
        <w:rPr>
          <w:rFonts w:cs="Arial"/>
          <w:color w:val="auto"/>
          <w:sz w:val="24"/>
          <w:szCs w:val="24"/>
        </w:rPr>
        <w:br/>
      </w:r>
    </w:p>
    <w:p w14:paraId="12C443B4" w14:textId="77777777" w:rsidR="00BD0B96" w:rsidRPr="00753550" w:rsidRDefault="00BD0B96" w:rsidP="00E166BB">
      <w:pPr>
        <w:pStyle w:val="SPSBodyText"/>
        <w:numPr>
          <w:ilvl w:val="0"/>
          <w:numId w:val="11"/>
        </w:numPr>
        <w:rPr>
          <w:rFonts w:cs="Arial"/>
          <w:color w:val="auto"/>
          <w:sz w:val="24"/>
          <w:szCs w:val="24"/>
        </w:rPr>
      </w:pPr>
      <w:r w:rsidRPr="00753550">
        <w:rPr>
          <w:rFonts w:cs="Arial"/>
          <w:color w:val="auto"/>
          <w:sz w:val="24"/>
          <w:szCs w:val="24"/>
        </w:rPr>
        <w:t>To consider any concerns regarding attendance or patterns of absence</w:t>
      </w:r>
      <w:r w:rsidRPr="00753550">
        <w:rPr>
          <w:rFonts w:cs="Arial"/>
          <w:color w:val="auto"/>
          <w:sz w:val="24"/>
          <w:szCs w:val="24"/>
        </w:rPr>
        <w:br/>
      </w:r>
    </w:p>
    <w:p w14:paraId="0E65FBC7" w14:textId="77777777" w:rsidR="00BD0B96" w:rsidRPr="00753550" w:rsidRDefault="00BD0B96" w:rsidP="00E166BB">
      <w:pPr>
        <w:pStyle w:val="SPSBodyText"/>
        <w:numPr>
          <w:ilvl w:val="0"/>
          <w:numId w:val="11"/>
        </w:numPr>
        <w:rPr>
          <w:rFonts w:cs="Arial"/>
          <w:color w:val="auto"/>
          <w:sz w:val="24"/>
          <w:szCs w:val="24"/>
        </w:rPr>
      </w:pPr>
      <w:r w:rsidRPr="00753550">
        <w:rPr>
          <w:rFonts w:cs="Arial"/>
          <w:color w:val="auto"/>
          <w:sz w:val="24"/>
          <w:szCs w:val="24"/>
        </w:rPr>
        <w:t>Confirm that the Employee is fit to return</w:t>
      </w:r>
      <w:r w:rsidRPr="00753550">
        <w:rPr>
          <w:rFonts w:cs="Arial"/>
          <w:color w:val="auto"/>
          <w:sz w:val="24"/>
          <w:szCs w:val="24"/>
        </w:rPr>
        <w:br/>
      </w:r>
    </w:p>
    <w:p w14:paraId="7978BB49" w14:textId="77777777" w:rsidR="00BD0B96" w:rsidRPr="00753550" w:rsidRDefault="00BD0B96" w:rsidP="00E166BB">
      <w:pPr>
        <w:pStyle w:val="SPSBodyText"/>
        <w:numPr>
          <w:ilvl w:val="0"/>
          <w:numId w:val="11"/>
        </w:numPr>
        <w:rPr>
          <w:rFonts w:ascii="Trebuchet MS" w:hAnsi="Trebuchet MS" w:cs="Arial"/>
          <w:color w:val="auto"/>
          <w:sz w:val="22"/>
          <w:szCs w:val="22"/>
        </w:rPr>
      </w:pPr>
      <w:r w:rsidRPr="00753550">
        <w:rPr>
          <w:rFonts w:cs="Arial"/>
          <w:color w:val="auto"/>
          <w:sz w:val="24"/>
          <w:szCs w:val="24"/>
        </w:rPr>
        <w:t>Discuss and agree any support that the Employee may need to return to work and sustain a successful return, including recommendations made by a GP or Occupational Health Advisor</w:t>
      </w:r>
      <w:r w:rsidRPr="00753550">
        <w:rPr>
          <w:rFonts w:ascii="Trebuchet MS" w:hAnsi="Trebuchet MS" w:cs="Arial"/>
          <w:color w:val="auto"/>
          <w:sz w:val="22"/>
          <w:szCs w:val="22"/>
        </w:rPr>
        <w:t xml:space="preserve">  </w:t>
      </w:r>
      <w:r w:rsidRPr="00753550">
        <w:rPr>
          <w:rFonts w:ascii="Trebuchet MS" w:hAnsi="Trebuchet MS" w:cs="Arial"/>
          <w:color w:val="auto"/>
          <w:sz w:val="22"/>
          <w:szCs w:val="22"/>
        </w:rPr>
        <w:br/>
      </w:r>
    </w:p>
    <w:p w14:paraId="27B5CFFD" w14:textId="77777777" w:rsidR="00BD0B96" w:rsidRPr="00753550" w:rsidRDefault="00BD0B96" w:rsidP="00E166BB">
      <w:pPr>
        <w:pStyle w:val="SPSBodyText"/>
        <w:numPr>
          <w:ilvl w:val="0"/>
          <w:numId w:val="11"/>
        </w:numPr>
        <w:rPr>
          <w:rFonts w:cs="Arial"/>
          <w:color w:val="auto"/>
          <w:sz w:val="24"/>
          <w:szCs w:val="24"/>
        </w:rPr>
      </w:pPr>
      <w:r w:rsidRPr="00753550">
        <w:rPr>
          <w:rFonts w:cs="Arial"/>
          <w:color w:val="auto"/>
          <w:sz w:val="24"/>
          <w:szCs w:val="24"/>
        </w:rPr>
        <w:t>To update the Employee on anything they may have missed during their absence.</w:t>
      </w:r>
    </w:p>
    <w:p w14:paraId="5C13CCF5" w14:textId="77777777" w:rsidR="00BD0B96" w:rsidRPr="00753550" w:rsidRDefault="00BD0B96" w:rsidP="00BD0B96">
      <w:pPr>
        <w:pStyle w:val="SPSBodyText"/>
        <w:rPr>
          <w:rFonts w:cs="Arial"/>
          <w:color w:val="auto"/>
          <w:sz w:val="24"/>
          <w:szCs w:val="24"/>
        </w:rPr>
      </w:pPr>
    </w:p>
    <w:p w14:paraId="7EAAC185" w14:textId="7E036A7F" w:rsidR="00BD0B96" w:rsidRPr="00753550" w:rsidRDefault="00BD0B96" w:rsidP="00BD0B96">
      <w:pPr>
        <w:pStyle w:val="SPSBodyText"/>
        <w:rPr>
          <w:rFonts w:cs="Arial"/>
          <w:color w:val="auto"/>
          <w:sz w:val="24"/>
          <w:szCs w:val="24"/>
        </w:rPr>
      </w:pPr>
      <w:r w:rsidRPr="00753550">
        <w:rPr>
          <w:rFonts w:cs="Arial"/>
          <w:color w:val="auto"/>
          <w:sz w:val="24"/>
          <w:szCs w:val="24"/>
        </w:rPr>
        <w:t>In complex cases, where disability is a factor or in instances where an Employee has been absent from work for some time – it may also be useful for a trade union representative or workplace colleague to attend this meeting.</w:t>
      </w:r>
    </w:p>
    <w:p w14:paraId="77CF0872" w14:textId="77777777" w:rsidR="00BD0B96" w:rsidRPr="00753550" w:rsidRDefault="00BD0B96" w:rsidP="00BD0B96">
      <w:pPr>
        <w:pStyle w:val="SPSBodyText"/>
        <w:rPr>
          <w:rFonts w:cs="Arial"/>
          <w:color w:val="auto"/>
          <w:sz w:val="24"/>
          <w:szCs w:val="24"/>
        </w:rPr>
      </w:pPr>
    </w:p>
    <w:p w14:paraId="4ADF9399" w14:textId="7C3F0D0F" w:rsidR="00BD0B96" w:rsidRPr="00753550" w:rsidRDefault="00BD0B96" w:rsidP="00BD0B96">
      <w:pPr>
        <w:pStyle w:val="SPSBodyText"/>
        <w:rPr>
          <w:rFonts w:cs="Arial"/>
          <w:color w:val="auto"/>
          <w:sz w:val="24"/>
          <w:szCs w:val="24"/>
        </w:rPr>
      </w:pPr>
      <w:r w:rsidRPr="00753550">
        <w:rPr>
          <w:rFonts w:cs="Arial"/>
          <w:color w:val="auto"/>
          <w:sz w:val="24"/>
          <w:szCs w:val="24"/>
        </w:rPr>
        <w:t>A written record of the return to work meeting will be made and kept on the Employee’s personnel file for absence monitoring purposes.</w:t>
      </w:r>
    </w:p>
    <w:p w14:paraId="7E2E3888" w14:textId="52597536" w:rsidR="00BD0B96" w:rsidRPr="00753550" w:rsidRDefault="00BD0B96" w:rsidP="00BD0B96">
      <w:pPr>
        <w:pStyle w:val="SPSBodyText"/>
        <w:rPr>
          <w:rFonts w:ascii="Trebuchet MS" w:hAnsi="Trebuchet MS" w:cs="Arial"/>
          <w:color w:val="auto"/>
          <w:sz w:val="22"/>
          <w:szCs w:val="22"/>
        </w:rPr>
      </w:pPr>
      <w:r w:rsidRPr="00753550">
        <w:rPr>
          <w:rFonts w:cs="Arial"/>
          <w:color w:val="auto"/>
          <w:sz w:val="24"/>
          <w:szCs w:val="24"/>
        </w:rPr>
        <w:t>Depending on the reason and length of the absence the Headteacher may agree further follow up meetings to help ensure that the Employee makes a successful and sustained return to work.</w:t>
      </w:r>
      <w:r w:rsidRPr="00753550">
        <w:rPr>
          <w:rFonts w:ascii="Trebuchet MS" w:hAnsi="Trebuchet MS" w:cs="Arial"/>
          <w:color w:val="auto"/>
          <w:sz w:val="22"/>
          <w:szCs w:val="22"/>
        </w:rPr>
        <w:br/>
      </w:r>
    </w:p>
    <w:p w14:paraId="2CF30E42" w14:textId="52AF2399" w:rsidR="00753550" w:rsidRDefault="00BD0B96" w:rsidP="00753550">
      <w:pPr>
        <w:pStyle w:val="Heading1"/>
        <w:rPr>
          <w:rFonts w:ascii="Arial" w:hAnsi="Arial" w:cs="Arial"/>
          <w:color w:val="auto"/>
        </w:rPr>
      </w:pPr>
      <w:bookmarkStart w:id="77" w:name="_Toc395099325"/>
      <w:bookmarkStart w:id="78" w:name="Twenty"/>
      <w:bookmarkStart w:id="79" w:name="_Toc136850176"/>
      <w:r w:rsidRPr="00753550">
        <w:rPr>
          <w:rFonts w:ascii="Arial" w:hAnsi="Arial" w:cs="Arial"/>
          <w:color w:val="auto"/>
        </w:rPr>
        <w:t>21</w:t>
      </w:r>
      <w:r w:rsidR="00BF60E6" w:rsidRPr="00753550">
        <w:rPr>
          <w:rFonts w:ascii="Arial" w:hAnsi="Arial" w:cs="Arial"/>
          <w:color w:val="auto"/>
        </w:rPr>
        <w:t>.</w:t>
      </w:r>
      <w:r w:rsidRPr="00753550">
        <w:rPr>
          <w:rFonts w:ascii="Arial" w:hAnsi="Arial" w:cs="Arial"/>
          <w:color w:val="auto"/>
        </w:rPr>
        <w:t xml:space="preserve"> Reasonable Adjustments and supporting a return to work</w:t>
      </w:r>
      <w:bookmarkEnd w:id="77"/>
      <w:bookmarkEnd w:id="78"/>
      <w:bookmarkEnd w:id="79"/>
    </w:p>
    <w:p w14:paraId="23F5889D" w14:textId="77777777" w:rsidR="00753550" w:rsidRPr="00753550" w:rsidRDefault="00753550" w:rsidP="00753550"/>
    <w:p w14:paraId="661292FC"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School will seek to provide all reasonable support to enable an Employee to make a successful and sustained return to work following a period of absence or to maintain their performance in the workplace. </w:t>
      </w:r>
    </w:p>
    <w:p w14:paraId="719DAEF3" w14:textId="77777777" w:rsidR="00BD0B96" w:rsidRPr="00753550" w:rsidRDefault="00BD0B96" w:rsidP="00BD0B96">
      <w:pPr>
        <w:pStyle w:val="SPSBodyText"/>
        <w:rPr>
          <w:rFonts w:cs="Arial"/>
          <w:color w:val="auto"/>
          <w:sz w:val="24"/>
          <w:szCs w:val="24"/>
        </w:rPr>
      </w:pPr>
    </w:p>
    <w:p w14:paraId="494DA593"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will give due consideration to any reasonable and practicable adjustments recommended in a “fit note” or by an Occupational Health Advisor or requested by an Employee, as required by the Equality Act 2010.</w:t>
      </w:r>
    </w:p>
    <w:p w14:paraId="42D5D7A3" w14:textId="77777777" w:rsidR="00BD0B96" w:rsidRPr="00753550" w:rsidRDefault="00BD0B96" w:rsidP="00BD0B96">
      <w:pPr>
        <w:pStyle w:val="SPSBodyText"/>
        <w:rPr>
          <w:rFonts w:cs="Arial"/>
          <w:color w:val="auto"/>
          <w:sz w:val="24"/>
          <w:szCs w:val="24"/>
        </w:rPr>
      </w:pPr>
    </w:p>
    <w:p w14:paraId="20BE5CE3"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When considering possible adjustments the School will need to balance the needs of the Employee with what is realistic and practicable given the size and resources of the organisation.</w:t>
      </w:r>
    </w:p>
    <w:p w14:paraId="41FE2DAE" w14:textId="77777777" w:rsidR="00BD0B96" w:rsidRPr="00753550" w:rsidRDefault="00BD0B96" w:rsidP="00BD0B96">
      <w:pPr>
        <w:pStyle w:val="SPSBodyText"/>
        <w:rPr>
          <w:rFonts w:cs="Arial"/>
          <w:color w:val="auto"/>
          <w:sz w:val="24"/>
          <w:szCs w:val="24"/>
        </w:rPr>
      </w:pPr>
    </w:p>
    <w:p w14:paraId="4F2B5569"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degree to which an Employee will need support and the nature and duration of any adjustments will be determined by the circumstances and will arise from discussion between the Employee and the Headteacher.</w:t>
      </w:r>
    </w:p>
    <w:p w14:paraId="4C7877E2" w14:textId="77777777" w:rsidR="00BD0B96" w:rsidRPr="00753550" w:rsidRDefault="00BD0B96" w:rsidP="00BD0B96">
      <w:pPr>
        <w:pStyle w:val="SPSBodyText"/>
        <w:rPr>
          <w:rFonts w:cs="Arial"/>
          <w:color w:val="auto"/>
          <w:sz w:val="24"/>
          <w:szCs w:val="24"/>
        </w:rPr>
      </w:pPr>
    </w:p>
    <w:p w14:paraId="449BF1AB" w14:textId="77777777" w:rsidR="00BD0B96" w:rsidRPr="00753550" w:rsidRDefault="00BD0B96" w:rsidP="00BD0B96">
      <w:pPr>
        <w:pStyle w:val="SPSBodyText"/>
        <w:rPr>
          <w:rFonts w:cs="Arial"/>
          <w:color w:val="auto"/>
          <w:sz w:val="24"/>
          <w:szCs w:val="24"/>
        </w:rPr>
      </w:pPr>
      <w:r w:rsidRPr="00753550">
        <w:rPr>
          <w:rFonts w:cs="Arial"/>
          <w:color w:val="auto"/>
          <w:sz w:val="24"/>
          <w:szCs w:val="24"/>
        </w:rPr>
        <w:t>Adjustments may include, but are not limited to, consideration of:</w:t>
      </w:r>
      <w:r w:rsidRPr="00753550">
        <w:rPr>
          <w:rFonts w:cs="Arial"/>
          <w:color w:val="auto"/>
          <w:sz w:val="24"/>
          <w:szCs w:val="24"/>
        </w:rPr>
        <w:br/>
      </w:r>
    </w:p>
    <w:p w14:paraId="2D92FB6C"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A phased return to work</w:t>
      </w:r>
      <w:r w:rsidRPr="00753550">
        <w:rPr>
          <w:rFonts w:cs="Arial"/>
          <w:color w:val="auto"/>
          <w:sz w:val="24"/>
          <w:szCs w:val="24"/>
        </w:rPr>
        <w:br/>
      </w:r>
    </w:p>
    <w:p w14:paraId="7AC430F4"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Adjustments to the working environment</w:t>
      </w:r>
      <w:r w:rsidRPr="00753550">
        <w:rPr>
          <w:rFonts w:cs="Arial"/>
          <w:color w:val="auto"/>
          <w:sz w:val="24"/>
          <w:szCs w:val="24"/>
        </w:rPr>
        <w:br/>
      </w:r>
    </w:p>
    <w:p w14:paraId="5396EEDC"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The outcome of any risk assessment</w:t>
      </w:r>
      <w:r w:rsidRPr="00753550">
        <w:rPr>
          <w:rFonts w:cs="Arial"/>
          <w:color w:val="auto"/>
          <w:sz w:val="24"/>
          <w:szCs w:val="24"/>
        </w:rPr>
        <w:br/>
      </w:r>
    </w:p>
    <w:p w14:paraId="60564F41"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A temporary alteration of duties or pattern of work</w:t>
      </w:r>
      <w:r w:rsidRPr="00753550">
        <w:rPr>
          <w:rFonts w:cs="Arial"/>
          <w:color w:val="auto"/>
          <w:sz w:val="24"/>
          <w:szCs w:val="24"/>
        </w:rPr>
        <w:br/>
      </w:r>
    </w:p>
    <w:p w14:paraId="6A2B4894"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Provision of additional equipment to assist the Employee in their duties</w:t>
      </w:r>
      <w:r w:rsidRPr="00753550">
        <w:rPr>
          <w:rFonts w:cs="Arial"/>
          <w:color w:val="auto"/>
          <w:sz w:val="24"/>
          <w:szCs w:val="24"/>
        </w:rPr>
        <w:br/>
      </w:r>
    </w:p>
    <w:p w14:paraId="198C390C"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Providing time off for medical treatment or appointments</w:t>
      </w:r>
      <w:r w:rsidRPr="00753550">
        <w:rPr>
          <w:rFonts w:cs="Arial"/>
          <w:color w:val="auto"/>
          <w:sz w:val="24"/>
          <w:szCs w:val="24"/>
        </w:rPr>
        <w:br/>
      </w:r>
    </w:p>
    <w:p w14:paraId="33754EB0"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Arranging temporary additional support in the workplace</w:t>
      </w:r>
      <w:r w:rsidRPr="00753550">
        <w:rPr>
          <w:rFonts w:cs="Arial"/>
          <w:color w:val="auto"/>
          <w:sz w:val="24"/>
          <w:szCs w:val="24"/>
        </w:rPr>
        <w:br/>
      </w:r>
    </w:p>
    <w:p w14:paraId="36587ACC" w14:textId="77777777" w:rsidR="00BD0B96" w:rsidRPr="00753550" w:rsidRDefault="00BD0B96" w:rsidP="00E166BB">
      <w:pPr>
        <w:pStyle w:val="SPSBodyText"/>
        <w:numPr>
          <w:ilvl w:val="0"/>
          <w:numId w:val="12"/>
        </w:numPr>
        <w:rPr>
          <w:rFonts w:cs="Arial"/>
          <w:color w:val="auto"/>
          <w:sz w:val="24"/>
          <w:szCs w:val="24"/>
        </w:rPr>
      </w:pPr>
      <w:r w:rsidRPr="00753550">
        <w:rPr>
          <w:rFonts w:cs="Arial"/>
          <w:color w:val="auto"/>
          <w:sz w:val="24"/>
          <w:szCs w:val="24"/>
        </w:rPr>
        <w:t>Redeployment to another role in the School.</w:t>
      </w:r>
      <w:r w:rsidRPr="00753550">
        <w:rPr>
          <w:rFonts w:cs="Arial"/>
          <w:color w:val="auto"/>
          <w:sz w:val="24"/>
          <w:szCs w:val="24"/>
        </w:rPr>
        <w:br/>
      </w:r>
    </w:p>
    <w:p w14:paraId="7B6BBB2C" w14:textId="77777777" w:rsidR="00BD0B96" w:rsidRPr="00753550" w:rsidRDefault="00BD0B96" w:rsidP="00BD0B96">
      <w:pPr>
        <w:pStyle w:val="SPSBodyText"/>
        <w:rPr>
          <w:rFonts w:cs="Arial"/>
          <w:color w:val="auto"/>
          <w:sz w:val="24"/>
          <w:szCs w:val="24"/>
        </w:rPr>
      </w:pPr>
    </w:p>
    <w:p w14:paraId="6EF889BB"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Any agreed supportive measures will be confirmed in writing. </w:t>
      </w:r>
    </w:p>
    <w:p w14:paraId="4FC8C9C9" w14:textId="77777777" w:rsidR="00BD0B96" w:rsidRPr="00753550" w:rsidRDefault="00BD0B96" w:rsidP="00BD0B96">
      <w:pPr>
        <w:pStyle w:val="SPSBodyText"/>
        <w:rPr>
          <w:rFonts w:cs="Arial"/>
          <w:color w:val="auto"/>
          <w:sz w:val="24"/>
          <w:szCs w:val="24"/>
        </w:rPr>
      </w:pPr>
    </w:p>
    <w:p w14:paraId="4E6FD201" w14:textId="5D9B5EC3" w:rsidR="00BD0B96" w:rsidRPr="00AE674C" w:rsidRDefault="00BD0B96" w:rsidP="00AE674C">
      <w:pPr>
        <w:pStyle w:val="SPSBodyText"/>
        <w:rPr>
          <w:rFonts w:cs="Arial"/>
          <w:color w:val="auto"/>
          <w:sz w:val="24"/>
          <w:szCs w:val="24"/>
        </w:rPr>
      </w:pPr>
      <w:r w:rsidRPr="00753550">
        <w:rPr>
          <w:rFonts w:cs="Arial"/>
          <w:color w:val="auto"/>
          <w:sz w:val="24"/>
          <w:szCs w:val="24"/>
        </w:rPr>
        <w:t>Where a phased return is agreed there may be circumstances in which the School will consider whether it is appropriate either to pay the Employee their full contractual hours or only for the hours actually worked during this period. Payment will be made at the discretion of the Headteacher and arrangements for payment will be confirmed in writing with the Employee.</w:t>
      </w:r>
      <w:r w:rsidRPr="00753550">
        <w:rPr>
          <w:rFonts w:cs="Arial"/>
          <w:color w:val="auto"/>
          <w:sz w:val="24"/>
          <w:szCs w:val="24"/>
        </w:rPr>
        <w:br/>
      </w:r>
      <w:bookmarkStart w:id="80" w:name="_Toc395099326"/>
      <w:r w:rsidRPr="00753550">
        <w:rPr>
          <w:color w:val="auto"/>
          <w:sz w:val="22"/>
          <w:szCs w:val="22"/>
        </w:rPr>
        <w:br/>
      </w:r>
      <w:bookmarkStart w:id="81" w:name="Twentyone"/>
      <w:r w:rsidRPr="00AE674C">
        <w:rPr>
          <w:rStyle w:val="Heading1Char"/>
          <w:rFonts w:ascii="Arial" w:hAnsi="Arial" w:cs="Arial"/>
          <w:color w:val="auto"/>
        </w:rPr>
        <w:t>22</w:t>
      </w:r>
      <w:r w:rsidR="00C90A6F" w:rsidRPr="00AE674C">
        <w:rPr>
          <w:rStyle w:val="Heading1Char"/>
          <w:rFonts w:ascii="Arial" w:hAnsi="Arial" w:cs="Arial"/>
          <w:color w:val="auto"/>
        </w:rPr>
        <w:t>.</w:t>
      </w:r>
      <w:r w:rsidRPr="00AE674C">
        <w:rPr>
          <w:rStyle w:val="Heading1Char"/>
          <w:rFonts w:ascii="Arial" w:hAnsi="Arial" w:cs="Arial"/>
          <w:color w:val="auto"/>
        </w:rPr>
        <w:t xml:space="preserve"> Short Term Absence</w:t>
      </w:r>
      <w:bookmarkEnd w:id="80"/>
      <w:bookmarkEnd w:id="81"/>
    </w:p>
    <w:p w14:paraId="32D85FA2" w14:textId="164EBF88" w:rsidR="00BD0B96" w:rsidRPr="00753550" w:rsidRDefault="00BD0B96" w:rsidP="00031D95">
      <w:pPr>
        <w:pStyle w:val="Heading1"/>
        <w:rPr>
          <w:rFonts w:ascii="Arial" w:hAnsi="Arial" w:cs="Arial"/>
          <w:color w:val="auto"/>
        </w:rPr>
      </w:pPr>
      <w:bookmarkStart w:id="82" w:name="_Toc395099327"/>
      <w:bookmarkStart w:id="83" w:name="_Toc136850177"/>
      <w:bookmarkStart w:id="84" w:name="Twentyoneone"/>
      <w:r w:rsidRPr="00753550">
        <w:rPr>
          <w:rFonts w:ascii="Arial" w:hAnsi="Arial" w:cs="Arial"/>
          <w:color w:val="auto"/>
        </w:rPr>
        <w:t>22.1</w:t>
      </w:r>
      <w:r w:rsidR="00EF3705" w:rsidRPr="00753550">
        <w:rPr>
          <w:rFonts w:ascii="Arial" w:hAnsi="Arial" w:cs="Arial"/>
          <w:color w:val="auto"/>
        </w:rPr>
        <w:t>.</w:t>
      </w:r>
      <w:r w:rsidRPr="00753550">
        <w:rPr>
          <w:rFonts w:ascii="Arial" w:hAnsi="Arial" w:cs="Arial"/>
          <w:color w:val="auto"/>
        </w:rPr>
        <w:t xml:space="preserve"> Informal Action</w:t>
      </w:r>
      <w:bookmarkEnd w:id="82"/>
      <w:bookmarkEnd w:id="83"/>
    </w:p>
    <w:bookmarkEnd w:id="84"/>
    <w:p w14:paraId="31D99994" w14:textId="77777777" w:rsidR="00BD0B96" w:rsidRPr="00753550" w:rsidRDefault="00BD0B96" w:rsidP="00BD0B96">
      <w:pPr>
        <w:pStyle w:val="SPSSubHeading"/>
        <w:rPr>
          <w:color w:val="auto"/>
          <w:sz w:val="22"/>
          <w:szCs w:val="22"/>
        </w:rPr>
      </w:pPr>
    </w:p>
    <w:p w14:paraId="03E58070"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In instances of repeated or persistent short term absences causing concern the Headteacher will seek to address this informally at an early stage by meeting with the Employee. </w:t>
      </w:r>
    </w:p>
    <w:p w14:paraId="167CE89C" w14:textId="77777777" w:rsidR="00BD0B96" w:rsidRPr="00753550" w:rsidRDefault="00BD0B96" w:rsidP="00BD0B96">
      <w:pPr>
        <w:pStyle w:val="SPSBodyText"/>
        <w:tabs>
          <w:tab w:val="left" w:pos="3043"/>
        </w:tabs>
        <w:rPr>
          <w:rFonts w:cs="Arial"/>
          <w:color w:val="auto"/>
          <w:sz w:val="24"/>
          <w:szCs w:val="24"/>
        </w:rPr>
      </w:pPr>
    </w:p>
    <w:p w14:paraId="50F46AAF" w14:textId="37FFDF87" w:rsidR="00BD0B96" w:rsidRPr="00753550" w:rsidRDefault="00BD0B96" w:rsidP="00BD0B96">
      <w:pPr>
        <w:pStyle w:val="SPSBodyText"/>
        <w:rPr>
          <w:rFonts w:cs="Arial"/>
          <w:color w:val="auto"/>
          <w:sz w:val="24"/>
          <w:szCs w:val="24"/>
        </w:rPr>
      </w:pPr>
      <w:r w:rsidRPr="00753550">
        <w:rPr>
          <w:rFonts w:cs="Arial"/>
          <w:color w:val="auto"/>
          <w:sz w:val="24"/>
          <w:szCs w:val="24"/>
        </w:rPr>
        <w:t>The usual trigger point for informal a</w:t>
      </w:r>
      <w:r w:rsidR="0068442F" w:rsidRPr="00753550">
        <w:rPr>
          <w:rFonts w:cs="Arial"/>
          <w:color w:val="auto"/>
          <w:sz w:val="24"/>
          <w:szCs w:val="24"/>
        </w:rPr>
        <w:t>ction within this school is 3 periods of absence or 8 days within a 3 month</w:t>
      </w:r>
      <w:r w:rsidRPr="00753550">
        <w:rPr>
          <w:rFonts w:cs="Arial"/>
          <w:color w:val="auto"/>
          <w:sz w:val="24"/>
          <w:szCs w:val="24"/>
        </w:rPr>
        <w:t xml:space="preserve"> period.  However any sickness which is causing concern may be managed using this procedure.</w:t>
      </w:r>
    </w:p>
    <w:p w14:paraId="5D6F337F" w14:textId="77777777" w:rsidR="00BD0B96" w:rsidRPr="00753550" w:rsidRDefault="00BD0B96" w:rsidP="00BD0B96">
      <w:pPr>
        <w:pStyle w:val="SPSBodyText"/>
        <w:rPr>
          <w:rFonts w:cs="Arial"/>
          <w:color w:val="auto"/>
          <w:sz w:val="24"/>
          <w:szCs w:val="24"/>
        </w:rPr>
      </w:pPr>
    </w:p>
    <w:p w14:paraId="00D8D78A" w14:textId="77777777" w:rsidR="00BD0B96" w:rsidRPr="00753550" w:rsidRDefault="00BD0B96" w:rsidP="00BD0B96">
      <w:pPr>
        <w:pStyle w:val="SPSBodyText"/>
        <w:rPr>
          <w:rFonts w:cs="Arial"/>
          <w:color w:val="auto"/>
          <w:sz w:val="24"/>
          <w:szCs w:val="24"/>
        </w:rPr>
      </w:pPr>
    </w:p>
    <w:p w14:paraId="19D17B7D" w14:textId="470BF5E8" w:rsidR="00BD0B96" w:rsidRPr="00753550" w:rsidRDefault="00BD0B96" w:rsidP="00BD0B96">
      <w:pPr>
        <w:pStyle w:val="SPSBodyText"/>
        <w:rPr>
          <w:rFonts w:cs="Arial"/>
          <w:color w:val="auto"/>
          <w:sz w:val="24"/>
          <w:szCs w:val="24"/>
        </w:rPr>
      </w:pPr>
      <w:r w:rsidRPr="00753550">
        <w:rPr>
          <w:rFonts w:cs="Arial"/>
          <w:color w:val="auto"/>
          <w:sz w:val="24"/>
          <w:szCs w:val="24"/>
        </w:rPr>
        <w:t>The purpose of this init</w:t>
      </w:r>
      <w:r w:rsidR="00867FF4" w:rsidRPr="00753550">
        <w:rPr>
          <w:rFonts w:cs="Arial"/>
          <w:color w:val="auto"/>
          <w:sz w:val="24"/>
          <w:szCs w:val="24"/>
        </w:rPr>
        <w:t>i</w:t>
      </w:r>
      <w:r w:rsidRPr="00753550">
        <w:rPr>
          <w:rFonts w:cs="Arial"/>
          <w:color w:val="auto"/>
          <w:sz w:val="24"/>
          <w:szCs w:val="24"/>
        </w:rPr>
        <w:t>al meeting is to:</w:t>
      </w:r>
      <w:r w:rsidRPr="00753550">
        <w:rPr>
          <w:rFonts w:cs="Arial"/>
          <w:color w:val="auto"/>
          <w:sz w:val="24"/>
          <w:szCs w:val="24"/>
        </w:rPr>
        <w:br/>
      </w:r>
    </w:p>
    <w:p w14:paraId="147B204A" w14:textId="77777777" w:rsidR="00BD0B96" w:rsidRPr="00753550" w:rsidRDefault="00BD0B96" w:rsidP="00E166BB">
      <w:pPr>
        <w:pStyle w:val="SPSBodyText"/>
        <w:numPr>
          <w:ilvl w:val="0"/>
          <w:numId w:val="13"/>
        </w:numPr>
        <w:rPr>
          <w:rFonts w:cs="Arial"/>
          <w:color w:val="auto"/>
          <w:sz w:val="24"/>
          <w:szCs w:val="24"/>
        </w:rPr>
      </w:pPr>
      <w:r w:rsidRPr="00753550">
        <w:rPr>
          <w:rFonts w:cs="Arial"/>
          <w:color w:val="auto"/>
          <w:sz w:val="24"/>
          <w:szCs w:val="24"/>
        </w:rPr>
        <w:t>Advise the Employee that their level of attendance is unacceptable and discuss how the level of absence is impacting on the individual’s performance and the School</w:t>
      </w:r>
      <w:r w:rsidRPr="00753550">
        <w:rPr>
          <w:rFonts w:cs="Arial"/>
          <w:color w:val="auto"/>
          <w:sz w:val="24"/>
          <w:szCs w:val="24"/>
        </w:rPr>
        <w:br/>
      </w:r>
    </w:p>
    <w:p w14:paraId="52926680" w14:textId="77777777" w:rsidR="00BD0B96" w:rsidRPr="00753550" w:rsidRDefault="00BD0B96" w:rsidP="00E166BB">
      <w:pPr>
        <w:pStyle w:val="SPSBodyText"/>
        <w:numPr>
          <w:ilvl w:val="0"/>
          <w:numId w:val="13"/>
        </w:numPr>
        <w:rPr>
          <w:rFonts w:cs="Arial"/>
          <w:color w:val="auto"/>
          <w:sz w:val="24"/>
          <w:szCs w:val="24"/>
        </w:rPr>
      </w:pPr>
      <w:r w:rsidRPr="00753550">
        <w:rPr>
          <w:rFonts w:cs="Arial"/>
          <w:color w:val="auto"/>
          <w:sz w:val="24"/>
          <w:szCs w:val="24"/>
        </w:rPr>
        <w:t>Explore reasons for absence and give the opportunity for the Employee to raise any health or other concerns arising from within or outside the workplace that may be impacting on their attendance</w:t>
      </w:r>
    </w:p>
    <w:p w14:paraId="557313C1" w14:textId="77777777" w:rsidR="00BD0B96" w:rsidRPr="00753550" w:rsidRDefault="00BD0B96" w:rsidP="00BD0B96">
      <w:pPr>
        <w:pStyle w:val="SPSBodyText"/>
        <w:ind w:left="720"/>
        <w:rPr>
          <w:rFonts w:cs="Arial"/>
          <w:color w:val="auto"/>
          <w:sz w:val="24"/>
          <w:szCs w:val="24"/>
        </w:rPr>
      </w:pPr>
    </w:p>
    <w:p w14:paraId="3AC9ADC7" w14:textId="77777777" w:rsidR="00BD0B96" w:rsidRPr="00753550" w:rsidRDefault="00BD0B96" w:rsidP="00E166BB">
      <w:pPr>
        <w:pStyle w:val="SPSBodyText"/>
        <w:numPr>
          <w:ilvl w:val="0"/>
          <w:numId w:val="13"/>
        </w:numPr>
        <w:rPr>
          <w:rFonts w:cs="Arial"/>
          <w:color w:val="auto"/>
          <w:sz w:val="24"/>
          <w:szCs w:val="24"/>
        </w:rPr>
      </w:pPr>
      <w:r w:rsidRPr="00753550">
        <w:rPr>
          <w:rFonts w:cs="Arial"/>
          <w:color w:val="auto"/>
          <w:sz w:val="24"/>
          <w:szCs w:val="24"/>
        </w:rPr>
        <w:t>Identify any support that the School may be able to provide or any action the Employee can take to improve or sustain attendance</w:t>
      </w:r>
      <w:r w:rsidRPr="00753550">
        <w:rPr>
          <w:rFonts w:cs="Arial"/>
          <w:color w:val="auto"/>
          <w:sz w:val="24"/>
          <w:szCs w:val="24"/>
        </w:rPr>
        <w:br/>
      </w:r>
    </w:p>
    <w:p w14:paraId="661C7CE3" w14:textId="77777777" w:rsidR="00BD0B96" w:rsidRPr="00753550" w:rsidRDefault="00BD0B96" w:rsidP="00E166BB">
      <w:pPr>
        <w:pStyle w:val="SPSBodyText"/>
        <w:numPr>
          <w:ilvl w:val="0"/>
          <w:numId w:val="13"/>
        </w:numPr>
        <w:rPr>
          <w:rFonts w:cs="Arial"/>
          <w:color w:val="auto"/>
          <w:sz w:val="24"/>
          <w:szCs w:val="24"/>
        </w:rPr>
      </w:pPr>
      <w:r w:rsidRPr="00753550">
        <w:rPr>
          <w:rFonts w:cs="Arial"/>
          <w:color w:val="auto"/>
          <w:sz w:val="24"/>
          <w:szCs w:val="24"/>
        </w:rPr>
        <w:t>Agree any follow up action including considering making a referral to an Occupational Health Advisor or counselling service or undertaking a risk assessment where appropriate</w:t>
      </w:r>
      <w:r w:rsidRPr="00753550">
        <w:rPr>
          <w:rFonts w:cs="Arial"/>
          <w:color w:val="auto"/>
          <w:sz w:val="24"/>
          <w:szCs w:val="24"/>
        </w:rPr>
        <w:br/>
      </w:r>
    </w:p>
    <w:p w14:paraId="6DF0093F" w14:textId="77777777" w:rsidR="00BD0B96" w:rsidRPr="00753550" w:rsidRDefault="00BD0B96" w:rsidP="00E166BB">
      <w:pPr>
        <w:pStyle w:val="SPSBodyText"/>
        <w:numPr>
          <w:ilvl w:val="0"/>
          <w:numId w:val="13"/>
        </w:numPr>
        <w:rPr>
          <w:rFonts w:cs="Arial"/>
          <w:color w:val="auto"/>
          <w:sz w:val="24"/>
          <w:szCs w:val="24"/>
        </w:rPr>
      </w:pPr>
      <w:r w:rsidRPr="00753550">
        <w:rPr>
          <w:rFonts w:cs="Arial"/>
          <w:color w:val="auto"/>
          <w:sz w:val="24"/>
          <w:szCs w:val="24"/>
        </w:rPr>
        <w:t>Explain the School’s expectations regarding attendance, agree an action plan or attendance targets and timescale for improvement</w:t>
      </w:r>
      <w:r w:rsidRPr="00753550">
        <w:rPr>
          <w:rFonts w:cs="Arial"/>
          <w:color w:val="auto"/>
          <w:sz w:val="24"/>
          <w:szCs w:val="24"/>
        </w:rPr>
        <w:br/>
      </w:r>
    </w:p>
    <w:p w14:paraId="2C9FAE99" w14:textId="77777777" w:rsidR="00BD0B96" w:rsidRPr="00753550" w:rsidRDefault="00BD0B96" w:rsidP="00E166BB">
      <w:pPr>
        <w:pStyle w:val="SPSBodyText"/>
        <w:numPr>
          <w:ilvl w:val="0"/>
          <w:numId w:val="13"/>
        </w:numPr>
        <w:rPr>
          <w:rFonts w:cs="Arial"/>
          <w:color w:val="auto"/>
          <w:sz w:val="24"/>
          <w:szCs w:val="24"/>
        </w:rPr>
      </w:pPr>
      <w:r w:rsidRPr="00753550">
        <w:rPr>
          <w:rFonts w:cs="Arial"/>
          <w:color w:val="auto"/>
          <w:sz w:val="24"/>
          <w:szCs w:val="24"/>
        </w:rPr>
        <w:t>Advise the Employee that should an acceptable level of attendance not be achieved and sustained – formal action up to and including the termination of employment may be considered</w:t>
      </w:r>
      <w:r w:rsidRPr="00753550">
        <w:rPr>
          <w:rFonts w:cs="Arial"/>
          <w:color w:val="auto"/>
          <w:sz w:val="24"/>
          <w:szCs w:val="24"/>
        </w:rPr>
        <w:br/>
      </w:r>
    </w:p>
    <w:p w14:paraId="04F9EF0A" w14:textId="77777777" w:rsidR="00BD0B96" w:rsidRPr="00753550" w:rsidRDefault="00BD0B96" w:rsidP="00E166BB">
      <w:pPr>
        <w:pStyle w:val="SPSBodyText"/>
        <w:numPr>
          <w:ilvl w:val="0"/>
          <w:numId w:val="13"/>
        </w:numPr>
        <w:rPr>
          <w:rFonts w:cs="Arial"/>
          <w:color w:val="auto"/>
          <w:sz w:val="24"/>
          <w:szCs w:val="24"/>
        </w:rPr>
      </w:pPr>
      <w:r w:rsidRPr="00753550">
        <w:rPr>
          <w:rFonts w:cs="Arial"/>
          <w:color w:val="auto"/>
          <w:sz w:val="24"/>
          <w:szCs w:val="24"/>
        </w:rPr>
        <w:t>Agree when / how attendance will be monitored and reviewed.</w:t>
      </w:r>
      <w:r w:rsidRPr="00753550">
        <w:rPr>
          <w:rFonts w:cs="Arial"/>
          <w:color w:val="auto"/>
          <w:sz w:val="24"/>
          <w:szCs w:val="24"/>
        </w:rPr>
        <w:br/>
      </w:r>
    </w:p>
    <w:p w14:paraId="48F9D7AA"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Headteacher may issue an informal managerial warning if there is no underlying medical reason for the absence and it has reached the review point. </w:t>
      </w:r>
    </w:p>
    <w:p w14:paraId="33D367C8" w14:textId="77777777" w:rsidR="00BD0B96" w:rsidRPr="00753550" w:rsidRDefault="00BD0B96" w:rsidP="00BD0B96">
      <w:pPr>
        <w:pStyle w:val="SPSBodyText"/>
        <w:rPr>
          <w:rFonts w:cs="Arial"/>
          <w:color w:val="auto"/>
          <w:sz w:val="24"/>
          <w:szCs w:val="24"/>
        </w:rPr>
      </w:pPr>
    </w:p>
    <w:p w14:paraId="50413806"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Headteacher may move directly to address absence issues under the formal stage of the procedure, without first exhausting the informal stages where the circumstances warrant, including instances where concerns about the Employee’s short term absence have previously been addressed formally.</w:t>
      </w:r>
    </w:p>
    <w:p w14:paraId="710F2C3F" w14:textId="77777777" w:rsidR="00BD0B96" w:rsidRPr="00753550" w:rsidRDefault="00BD0B96" w:rsidP="00BD0B96">
      <w:pPr>
        <w:pStyle w:val="SPSBodyText"/>
        <w:rPr>
          <w:rFonts w:cs="Arial"/>
          <w:color w:val="auto"/>
          <w:sz w:val="22"/>
          <w:szCs w:val="22"/>
        </w:rPr>
      </w:pPr>
    </w:p>
    <w:p w14:paraId="1268C848" w14:textId="08499C09" w:rsidR="00BD0B96" w:rsidRPr="00753550" w:rsidRDefault="00BD0B96" w:rsidP="00031D95">
      <w:pPr>
        <w:pStyle w:val="Heading1"/>
        <w:rPr>
          <w:rFonts w:ascii="Arial" w:hAnsi="Arial" w:cs="Arial"/>
          <w:color w:val="auto"/>
        </w:rPr>
      </w:pPr>
      <w:bookmarkStart w:id="85" w:name="_Toc395099328"/>
      <w:bookmarkStart w:id="86" w:name="Twentyonetwo"/>
      <w:bookmarkStart w:id="87" w:name="_Toc136850178"/>
      <w:r w:rsidRPr="00753550">
        <w:rPr>
          <w:rFonts w:ascii="Arial" w:hAnsi="Arial" w:cs="Arial"/>
          <w:color w:val="auto"/>
        </w:rPr>
        <w:t>22.2</w:t>
      </w:r>
      <w:r w:rsidR="00EF3705" w:rsidRPr="00753550">
        <w:rPr>
          <w:rFonts w:ascii="Arial" w:hAnsi="Arial" w:cs="Arial"/>
          <w:color w:val="auto"/>
        </w:rPr>
        <w:t>.</w:t>
      </w:r>
      <w:r w:rsidRPr="00753550">
        <w:rPr>
          <w:rFonts w:ascii="Arial" w:hAnsi="Arial" w:cs="Arial"/>
          <w:color w:val="auto"/>
        </w:rPr>
        <w:t xml:space="preserve"> Monitoring of Attendance following Informal Action</w:t>
      </w:r>
      <w:bookmarkEnd w:id="85"/>
      <w:bookmarkEnd w:id="86"/>
      <w:bookmarkEnd w:id="87"/>
      <w:r w:rsidRPr="00753550">
        <w:rPr>
          <w:rFonts w:ascii="Arial" w:hAnsi="Arial" w:cs="Arial"/>
          <w:color w:val="auto"/>
        </w:rPr>
        <w:br/>
      </w:r>
    </w:p>
    <w:p w14:paraId="58D83285" w14:textId="77777777" w:rsidR="00BD0B96" w:rsidRPr="00753550" w:rsidRDefault="00BD0B96" w:rsidP="00BD0B96">
      <w:pPr>
        <w:pStyle w:val="SPSBodyText"/>
        <w:rPr>
          <w:rFonts w:cs="Arial"/>
          <w:color w:val="auto"/>
          <w:sz w:val="24"/>
          <w:szCs w:val="24"/>
        </w:rPr>
      </w:pPr>
      <w:r w:rsidRPr="00753550">
        <w:rPr>
          <w:rFonts w:cs="Arial"/>
          <w:color w:val="auto"/>
          <w:sz w:val="24"/>
          <w:szCs w:val="24"/>
        </w:rPr>
        <w:t>In most instances it is anticipated that the level of attendance will improve and informal monitoring will continue to ensure satisfactory attendance is sustained. However in circumstances where an Employee’s attendance does not show acceptable improvement the School may move to a formal absence review meeting.</w:t>
      </w:r>
    </w:p>
    <w:p w14:paraId="7916F347" w14:textId="77777777" w:rsidR="00BD0B96" w:rsidRPr="00753550" w:rsidRDefault="00BD0B96" w:rsidP="00BD0B96">
      <w:pPr>
        <w:pStyle w:val="SPSBodyText"/>
        <w:rPr>
          <w:rFonts w:cs="Arial"/>
          <w:color w:val="auto"/>
          <w:sz w:val="24"/>
          <w:szCs w:val="24"/>
        </w:rPr>
      </w:pPr>
    </w:p>
    <w:p w14:paraId="43986AB7" w14:textId="1BA0CBE5" w:rsidR="00BD0B96" w:rsidRPr="00753550" w:rsidRDefault="00BD0B96" w:rsidP="00BD0B96">
      <w:pPr>
        <w:pStyle w:val="SPSBodyText"/>
        <w:rPr>
          <w:rFonts w:cs="Arial"/>
          <w:color w:val="auto"/>
          <w:sz w:val="24"/>
          <w:szCs w:val="24"/>
        </w:rPr>
      </w:pPr>
      <w:r w:rsidRPr="00753550">
        <w:rPr>
          <w:rFonts w:cs="Arial"/>
          <w:color w:val="auto"/>
          <w:sz w:val="24"/>
          <w:szCs w:val="24"/>
        </w:rPr>
        <w:t>In instances where it is suspected that the reason for the absence is not genuine, the matter may be treated as a conduct issue and be addressed under the School’s Disciplinary Procedure.</w:t>
      </w:r>
      <w:r w:rsidRPr="00753550">
        <w:rPr>
          <w:rFonts w:cs="Arial"/>
          <w:color w:val="auto"/>
          <w:sz w:val="24"/>
          <w:szCs w:val="24"/>
        </w:rPr>
        <w:br/>
      </w:r>
    </w:p>
    <w:p w14:paraId="4942C94B" w14:textId="0AF3AEDC" w:rsidR="00BD0B96" w:rsidRPr="00753550" w:rsidRDefault="00BD0B96" w:rsidP="00031D95">
      <w:pPr>
        <w:pStyle w:val="Heading1"/>
        <w:rPr>
          <w:rFonts w:ascii="Arial" w:hAnsi="Arial" w:cs="Arial"/>
          <w:b/>
          <w:color w:val="auto"/>
          <w:sz w:val="24"/>
          <w:szCs w:val="24"/>
        </w:rPr>
      </w:pPr>
      <w:bookmarkStart w:id="88" w:name="_Toc136850179"/>
      <w:bookmarkStart w:id="89" w:name="_Toc395099329"/>
      <w:bookmarkStart w:id="90" w:name="Twentyonethree"/>
      <w:r w:rsidRPr="00753550">
        <w:rPr>
          <w:rFonts w:ascii="Arial" w:hAnsi="Arial" w:cs="Arial"/>
          <w:color w:val="auto"/>
        </w:rPr>
        <w:t>22.3</w:t>
      </w:r>
      <w:r w:rsidR="00EF3705" w:rsidRPr="00753550">
        <w:rPr>
          <w:rFonts w:ascii="Arial" w:hAnsi="Arial" w:cs="Arial"/>
          <w:color w:val="auto"/>
        </w:rPr>
        <w:t>.</w:t>
      </w:r>
      <w:r w:rsidRPr="00753550">
        <w:rPr>
          <w:rFonts w:ascii="Arial" w:hAnsi="Arial" w:cs="Arial"/>
          <w:color w:val="auto"/>
        </w:rPr>
        <w:t xml:space="preserve"> Formal Absence Meeting</w:t>
      </w:r>
      <w:bookmarkEnd w:id="88"/>
      <w:r w:rsidRPr="00753550">
        <w:rPr>
          <w:rFonts w:ascii="Arial" w:hAnsi="Arial" w:cs="Arial"/>
          <w:color w:val="auto"/>
        </w:rPr>
        <w:t xml:space="preserve"> </w:t>
      </w:r>
      <w:bookmarkEnd w:id="89"/>
      <w:bookmarkEnd w:id="90"/>
      <w:r w:rsidRPr="00753550">
        <w:rPr>
          <w:rFonts w:ascii="Arial" w:hAnsi="Arial" w:cs="Arial"/>
          <w:b/>
          <w:color w:val="auto"/>
          <w:sz w:val="22"/>
          <w:szCs w:val="22"/>
        </w:rPr>
        <w:br/>
      </w:r>
    </w:p>
    <w:p w14:paraId="22312D3F"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Where attendance does not show acceptable improvement a formal absence review meeting will be convened. </w:t>
      </w:r>
    </w:p>
    <w:p w14:paraId="53A18C0C" w14:textId="77777777" w:rsidR="00BD0B96" w:rsidRPr="00753550" w:rsidRDefault="00BD0B96" w:rsidP="00BD0B96">
      <w:pPr>
        <w:pStyle w:val="SPSBodyText"/>
        <w:rPr>
          <w:rFonts w:ascii="Trebuchet MS" w:hAnsi="Trebuchet MS" w:cs="Arial"/>
          <w:color w:val="auto"/>
          <w:sz w:val="22"/>
          <w:szCs w:val="22"/>
        </w:rPr>
      </w:pPr>
    </w:p>
    <w:p w14:paraId="7786911B"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Employee will be given written notification of the formal absence meeting and will be advised that a formal warning may be an outcome.</w:t>
      </w:r>
    </w:p>
    <w:p w14:paraId="0079B678" w14:textId="77777777" w:rsidR="00BD0B96" w:rsidRPr="00753550" w:rsidRDefault="00BD0B96" w:rsidP="00BD0B96">
      <w:pPr>
        <w:pStyle w:val="SPSBodyText"/>
        <w:rPr>
          <w:rFonts w:cs="Arial"/>
          <w:color w:val="auto"/>
          <w:sz w:val="24"/>
          <w:szCs w:val="24"/>
        </w:rPr>
      </w:pPr>
    </w:p>
    <w:p w14:paraId="5859BE3C"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may be accompanied to this meeting by a workplace colleague or trade union representative.</w:t>
      </w:r>
    </w:p>
    <w:p w14:paraId="05E3D6D3" w14:textId="77777777" w:rsidR="00BD0B96" w:rsidRPr="00753550" w:rsidRDefault="00BD0B96" w:rsidP="00BD0B96">
      <w:pPr>
        <w:pStyle w:val="SPSBodyText"/>
        <w:rPr>
          <w:rFonts w:cs="Arial"/>
          <w:color w:val="auto"/>
          <w:sz w:val="24"/>
          <w:szCs w:val="24"/>
        </w:rPr>
      </w:pPr>
    </w:p>
    <w:p w14:paraId="10B4FF1F"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This meeting will be conducted by the Headteacher / Line Manager.</w:t>
      </w:r>
    </w:p>
    <w:p w14:paraId="0AAC1105" w14:textId="77777777" w:rsidR="00BD0B96" w:rsidRPr="00753550" w:rsidRDefault="00BD0B96" w:rsidP="00BD0B96">
      <w:pPr>
        <w:pStyle w:val="SPSBodyText"/>
        <w:rPr>
          <w:rFonts w:cs="Arial"/>
          <w:color w:val="auto"/>
          <w:sz w:val="24"/>
          <w:szCs w:val="24"/>
        </w:rPr>
      </w:pPr>
    </w:p>
    <w:p w14:paraId="08D83638"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purpose of this meeting is to:</w:t>
      </w:r>
      <w:r w:rsidRPr="00753550">
        <w:rPr>
          <w:rFonts w:cs="Arial"/>
          <w:color w:val="auto"/>
          <w:sz w:val="24"/>
          <w:szCs w:val="24"/>
        </w:rPr>
        <w:br/>
      </w:r>
    </w:p>
    <w:p w14:paraId="69A4C7E0" w14:textId="77777777" w:rsidR="00BD0B96" w:rsidRPr="00753550" w:rsidRDefault="00BD0B96" w:rsidP="00E166BB">
      <w:pPr>
        <w:pStyle w:val="SPSBodyText"/>
        <w:numPr>
          <w:ilvl w:val="0"/>
          <w:numId w:val="14"/>
        </w:numPr>
        <w:rPr>
          <w:rFonts w:cs="Arial"/>
          <w:color w:val="auto"/>
          <w:sz w:val="24"/>
          <w:szCs w:val="24"/>
        </w:rPr>
      </w:pPr>
      <w:r w:rsidRPr="00753550">
        <w:rPr>
          <w:rFonts w:cs="Arial"/>
          <w:color w:val="auto"/>
          <w:sz w:val="24"/>
          <w:szCs w:val="24"/>
        </w:rPr>
        <w:t>Explore the reasons for continuing absence and the impact this is having on the individual’s performance and the School</w:t>
      </w:r>
      <w:r w:rsidRPr="00753550">
        <w:rPr>
          <w:rFonts w:cs="Arial"/>
          <w:color w:val="auto"/>
          <w:sz w:val="24"/>
          <w:szCs w:val="24"/>
        </w:rPr>
        <w:br/>
      </w:r>
    </w:p>
    <w:p w14:paraId="7194CBCA" w14:textId="77777777" w:rsidR="00BD0B96" w:rsidRPr="00753550" w:rsidRDefault="00BD0B96" w:rsidP="00E166BB">
      <w:pPr>
        <w:pStyle w:val="SPSBodyText"/>
        <w:numPr>
          <w:ilvl w:val="0"/>
          <w:numId w:val="14"/>
        </w:numPr>
        <w:rPr>
          <w:rFonts w:cs="Arial"/>
          <w:color w:val="auto"/>
          <w:sz w:val="24"/>
          <w:szCs w:val="24"/>
        </w:rPr>
      </w:pPr>
      <w:r w:rsidRPr="00753550">
        <w:rPr>
          <w:rFonts w:cs="Arial"/>
          <w:color w:val="auto"/>
          <w:sz w:val="24"/>
          <w:szCs w:val="24"/>
        </w:rPr>
        <w:t>Give the Employee the opportunity to respond to the concerns about their attendance and make any relevant representations or present any mitigating factors</w:t>
      </w:r>
      <w:r w:rsidRPr="00753550">
        <w:rPr>
          <w:rFonts w:cs="Arial"/>
          <w:color w:val="auto"/>
          <w:sz w:val="24"/>
          <w:szCs w:val="24"/>
        </w:rPr>
        <w:br/>
      </w:r>
    </w:p>
    <w:p w14:paraId="745B0867" w14:textId="77777777" w:rsidR="00BD0B96" w:rsidRPr="00753550" w:rsidRDefault="00BD0B96" w:rsidP="00E166BB">
      <w:pPr>
        <w:pStyle w:val="SPSBodyText"/>
        <w:numPr>
          <w:ilvl w:val="0"/>
          <w:numId w:val="14"/>
        </w:numPr>
        <w:rPr>
          <w:rFonts w:cs="Arial"/>
          <w:color w:val="auto"/>
          <w:sz w:val="24"/>
          <w:szCs w:val="24"/>
        </w:rPr>
      </w:pPr>
      <w:r w:rsidRPr="00753550">
        <w:rPr>
          <w:rFonts w:cs="Arial"/>
          <w:color w:val="auto"/>
          <w:sz w:val="24"/>
          <w:szCs w:val="24"/>
        </w:rPr>
        <w:t>Consider any relevant advice received from Occupational Health or whether such advice should be sought</w:t>
      </w:r>
      <w:r w:rsidRPr="00753550">
        <w:rPr>
          <w:rFonts w:cs="Arial"/>
          <w:color w:val="auto"/>
          <w:sz w:val="24"/>
          <w:szCs w:val="24"/>
        </w:rPr>
        <w:br/>
      </w:r>
    </w:p>
    <w:p w14:paraId="635E59B7" w14:textId="77777777" w:rsidR="00BD0B96" w:rsidRPr="00753550" w:rsidRDefault="00BD0B96" w:rsidP="00E166BB">
      <w:pPr>
        <w:pStyle w:val="SPSBodyText"/>
        <w:numPr>
          <w:ilvl w:val="0"/>
          <w:numId w:val="14"/>
        </w:numPr>
        <w:rPr>
          <w:rFonts w:cs="Arial"/>
          <w:color w:val="auto"/>
          <w:sz w:val="24"/>
          <w:szCs w:val="24"/>
        </w:rPr>
      </w:pPr>
      <w:r w:rsidRPr="00753550">
        <w:rPr>
          <w:rFonts w:cs="Arial"/>
          <w:color w:val="auto"/>
          <w:sz w:val="24"/>
          <w:szCs w:val="24"/>
        </w:rPr>
        <w:t>Review progress towards attendance targets and set further targets and timescales for improvement</w:t>
      </w:r>
      <w:r w:rsidRPr="00753550">
        <w:rPr>
          <w:rFonts w:cs="Arial"/>
          <w:color w:val="auto"/>
          <w:sz w:val="24"/>
          <w:szCs w:val="24"/>
        </w:rPr>
        <w:br/>
      </w:r>
    </w:p>
    <w:p w14:paraId="35A4BCE3" w14:textId="77777777" w:rsidR="00BD0B96" w:rsidRPr="00753550" w:rsidRDefault="00BD0B96" w:rsidP="00E166BB">
      <w:pPr>
        <w:pStyle w:val="SPSBodyText"/>
        <w:numPr>
          <w:ilvl w:val="0"/>
          <w:numId w:val="14"/>
        </w:numPr>
        <w:rPr>
          <w:rFonts w:cs="Arial"/>
          <w:color w:val="auto"/>
          <w:sz w:val="24"/>
          <w:szCs w:val="24"/>
        </w:rPr>
      </w:pPr>
      <w:r w:rsidRPr="00753550">
        <w:rPr>
          <w:rFonts w:cs="Arial"/>
          <w:color w:val="auto"/>
          <w:sz w:val="24"/>
          <w:szCs w:val="24"/>
        </w:rPr>
        <w:t>Consider the impact of any support / workplace adjustments which have been put in place and any further support which may be of benefit</w:t>
      </w:r>
      <w:r w:rsidRPr="00753550">
        <w:rPr>
          <w:rFonts w:cs="Arial"/>
          <w:color w:val="auto"/>
          <w:sz w:val="24"/>
          <w:szCs w:val="24"/>
        </w:rPr>
        <w:br/>
      </w:r>
    </w:p>
    <w:p w14:paraId="0BEF3087" w14:textId="77777777" w:rsidR="00BD0B96" w:rsidRPr="00753550" w:rsidRDefault="00BD0B96" w:rsidP="00E166BB">
      <w:pPr>
        <w:pStyle w:val="SPSBodyText"/>
        <w:numPr>
          <w:ilvl w:val="0"/>
          <w:numId w:val="14"/>
        </w:numPr>
        <w:rPr>
          <w:rFonts w:cs="Arial"/>
          <w:color w:val="auto"/>
          <w:sz w:val="24"/>
          <w:szCs w:val="24"/>
        </w:rPr>
      </w:pPr>
      <w:r w:rsidRPr="00753550">
        <w:rPr>
          <w:rFonts w:cs="Arial"/>
          <w:color w:val="auto"/>
          <w:sz w:val="24"/>
          <w:szCs w:val="24"/>
        </w:rPr>
        <w:t>Consider whether the Employee will be able to achieve and maintain a satisfactory level of attendance</w:t>
      </w:r>
    </w:p>
    <w:p w14:paraId="72255945" w14:textId="77777777" w:rsidR="00BD0B96" w:rsidRPr="00753550" w:rsidRDefault="00BD0B96" w:rsidP="00BD0B96">
      <w:pPr>
        <w:pStyle w:val="SPSBodyText"/>
        <w:ind w:left="720"/>
        <w:rPr>
          <w:rFonts w:cs="Arial"/>
          <w:color w:val="auto"/>
          <w:sz w:val="24"/>
          <w:szCs w:val="24"/>
        </w:rPr>
      </w:pPr>
    </w:p>
    <w:p w14:paraId="1DDEAF0B" w14:textId="274A60CC" w:rsidR="00BD0B96" w:rsidRPr="00753550" w:rsidRDefault="00BD0B96" w:rsidP="00E166BB">
      <w:pPr>
        <w:pStyle w:val="SPSBodyText"/>
        <w:numPr>
          <w:ilvl w:val="0"/>
          <w:numId w:val="14"/>
        </w:numPr>
        <w:rPr>
          <w:rFonts w:ascii="Trebuchet MS" w:hAnsi="Trebuchet MS" w:cs="Arial"/>
          <w:color w:val="auto"/>
          <w:sz w:val="22"/>
          <w:szCs w:val="22"/>
        </w:rPr>
      </w:pPr>
      <w:r w:rsidRPr="00753550">
        <w:rPr>
          <w:rFonts w:cs="Arial"/>
          <w:color w:val="auto"/>
          <w:sz w:val="24"/>
          <w:szCs w:val="24"/>
        </w:rPr>
        <w:t>Agree when / how a further meeting will be held to review attendance. The monitoring period may vary depending on the circumstances of the case but will usually be 4-6 working weeks.</w:t>
      </w:r>
      <w:r w:rsidRPr="00753550">
        <w:rPr>
          <w:rFonts w:ascii="Trebuchet MS" w:hAnsi="Trebuchet MS" w:cs="Arial"/>
          <w:color w:val="auto"/>
          <w:sz w:val="22"/>
          <w:szCs w:val="22"/>
        </w:rPr>
        <w:br/>
      </w:r>
    </w:p>
    <w:p w14:paraId="02EDFFF5"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outcome of this meeting may be:</w:t>
      </w:r>
    </w:p>
    <w:p w14:paraId="7F810E00" w14:textId="77777777" w:rsidR="00BD0B96" w:rsidRPr="00753550" w:rsidRDefault="00BD0B96" w:rsidP="00BD0B96">
      <w:pPr>
        <w:pStyle w:val="SPSBodyText"/>
        <w:rPr>
          <w:rFonts w:cs="Arial"/>
          <w:color w:val="auto"/>
          <w:sz w:val="24"/>
          <w:szCs w:val="24"/>
        </w:rPr>
      </w:pPr>
    </w:p>
    <w:p w14:paraId="15031875" w14:textId="77777777" w:rsidR="00BD0B96" w:rsidRPr="00753550" w:rsidRDefault="00BD0B96" w:rsidP="00E166BB">
      <w:pPr>
        <w:pStyle w:val="SPSBodyText"/>
        <w:numPr>
          <w:ilvl w:val="0"/>
          <w:numId w:val="15"/>
        </w:numPr>
        <w:rPr>
          <w:rFonts w:cs="Arial"/>
          <w:color w:val="auto"/>
          <w:sz w:val="24"/>
          <w:szCs w:val="24"/>
        </w:rPr>
      </w:pPr>
      <w:r w:rsidRPr="00753550">
        <w:rPr>
          <w:rFonts w:cs="Arial"/>
          <w:color w:val="auto"/>
          <w:sz w:val="24"/>
          <w:szCs w:val="24"/>
        </w:rPr>
        <w:t xml:space="preserve">Where some improvement in attendance has been made - to continue a further period of formal monitoring in which the Employee will need to achieve and sustain a satisfactory level of attendance. A further formal absence meeting will be arranged at the end of this period.  </w:t>
      </w:r>
      <w:r w:rsidRPr="00753550">
        <w:rPr>
          <w:rFonts w:cs="Arial"/>
          <w:color w:val="auto"/>
          <w:sz w:val="24"/>
          <w:szCs w:val="24"/>
        </w:rPr>
        <w:br/>
      </w:r>
    </w:p>
    <w:p w14:paraId="32CDEDB0" w14:textId="77777777" w:rsidR="00BD0B96" w:rsidRPr="00753550" w:rsidRDefault="00BD0B96" w:rsidP="00E166BB">
      <w:pPr>
        <w:pStyle w:val="SPSBodyText"/>
        <w:numPr>
          <w:ilvl w:val="0"/>
          <w:numId w:val="15"/>
        </w:numPr>
        <w:rPr>
          <w:rFonts w:ascii="Trebuchet MS" w:hAnsi="Trebuchet MS" w:cs="Arial"/>
          <w:color w:val="auto"/>
          <w:sz w:val="22"/>
          <w:szCs w:val="22"/>
        </w:rPr>
      </w:pPr>
      <w:r w:rsidRPr="00753550">
        <w:rPr>
          <w:rFonts w:cs="Arial"/>
          <w:color w:val="auto"/>
          <w:sz w:val="24"/>
          <w:szCs w:val="24"/>
        </w:rPr>
        <w:t>To adjourn the meeting to seek further information or advice e.g. from an Occupational Health Advisor or explore alternative options such as ill health retirement or redeployment, where appropriate.</w:t>
      </w:r>
      <w:r w:rsidRPr="00753550">
        <w:rPr>
          <w:rFonts w:ascii="Trebuchet MS" w:hAnsi="Trebuchet MS" w:cs="Arial"/>
          <w:color w:val="auto"/>
          <w:sz w:val="22"/>
          <w:szCs w:val="22"/>
        </w:rPr>
        <w:br/>
      </w:r>
    </w:p>
    <w:p w14:paraId="212440B9" w14:textId="7B35A619" w:rsidR="00BD0B96" w:rsidRPr="00753550" w:rsidRDefault="00BD0B96" w:rsidP="00E166BB">
      <w:pPr>
        <w:pStyle w:val="SPSBodyText"/>
        <w:numPr>
          <w:ilvl w:val="0"/>
          <w:numId w:val="15"/>
        </w:numPr>
        <w:rPr>
          <w:rFonts w:cs="Arial"/>
          <w:color w:val="auto"/>
          <w:sz w:val="24"/>
          <w:szCs w:val="24"/>
        </w:rPr>
      </w:pPr>
      <w:r w:rsidRPr="00753550">
        <w:rPr>
          <w:rFonts w:cs="Arial"/>
          <w:color w:val="auto"/>
          <w:sz w:val="24"/>
          <w:szCs w:val="24"/>
        </w:rPr>
        <w:t>To issue a formal warning to the Employee regarding their level of attendance and advise them that should an acceptable level of attendance not be achieved or sustained within the identified timescales termination of employment may be considered. A further period of formal monitoring will cont</w:t>
      </w:r>
      <w:r w:rsidR="0068442F" w:rsidRPr="00753550">
        <w:rPr>
          <w:rFonts w:cs="Arial"/>
          <w:color w:val="auto"/>
          <w:sz w:val="24"/>
          <w:szCs w:val="24"/>
        </w:rPr>
        <w:t xml:space="preserve">inue and </w:t>
      </w:r>
      <w:r w:rsidRPr="00753550">
        <w:rPr>
          <w:rFonts w:cs="Arial"/>
          <w:color w:val="auto"/>
          <w:sz w:val="24"/>
          <w:szCs w:val="24"/>
        </w:rPr>
        <w:t>formal review meeting arranged at the end of this period.</w:t>
      </w:r>
      <w:r w:rsidRPr="00753550">
        <w:rPr>
          <w:rFonts w:cs="Arial"/>
          <w:color w:val="auto"/>
          <w:sz w:val="24"/>
          <w:szCs w:val="24"/>
        </w:rPr>
        <w:br/>
      </w:r>
    </w:p>
    <w:p w14:paraId="06D3AD23" w14:textId="4A9503B0" w:rsidR="00BD0B96" w:rsidRPr="00753550" w:rsidRDefault="00BD0B96" w:rsidP="00BD0B96">
      <w:pPr>
        <w:pStyle w:val="SPSBodyText"/>
        <w:rPr>
          <w:rFonts w:cs="Arial"/>
          <w:color w:val="auto"/>
          <w:sz w:val="24"/>
          <w:szCs w:val="24"/>
        </w:rPr>
      </w:pPr>
      <w:r w:rsidRPr="00753550">
        <w:rPr>
          <w:rFonts w:cs="Arial"/>
          <w:color w:val="auto"/>
          <w:sz w:val="24"/>
          <w:szCs w:val="24"/>
        </w:rPr>
        <w:t>The formal warning will remain ‘live’ for up to 12 months but may be extended in exceptional circumstances.</w:t>
      </w:r>
    </w:p>
    <w:p w14:paraId="01A5C679" w14:textId="77777777" w:rsidR="00BD0B96" w:rsidRPr="00753550" w:rsidRDefault="00BD0B96" w:rsidP="00BD0B96">
      <w:pPr>
        <w:pStyle w:val="SPSBodyText"/>
        <w:rPr>
          <w:rFonts w:cs="Arial"/>
          <w:color w:val="auto"/>
          <w:sz w:val="24"/>
          <w:szCs w:val="24"/>
        </w:rPr>
      </w:pPr>
    </w:p>
    <w:p w14:paraId="4FBBD09F"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Headteacher should provide the Employee with written confirmation of what was discussed and the outcome of the meeting usually within 5 working days. </w:t>
      </w:r>
    </w:p>
    <w:p w14:paraId="733F343C" w14:textId="77777777" w:rsidR="00BD0B96" w:rsidRPr="00753550" w:rsidRDefault="00BD0B96" w:rsidP="00BD0B96">
      <w:pPr>
        <w:pStyle w:val="SPSBodyText"/>
        <w:rPr>
          <w:rFonts w:cs="Arial"/>
          <w:color w:val="auto"/>
          <w:sz w:val="24"/>
          <w:szCs w:val="24"/>
        </w:rPr>
      </w:pPr>
    </w:p>
    <w:p w14:paraId="5AC3CA3F"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This should specify:</w:t>
      </w:r>
    </w:p>
    <w:p w14:paraId="2432B4D2" w14:textId="77777777" w:rsidR="00BD0B96" w:rsidRPr="00753550" w:rsidRDefault="00BD0B96" w:rsidP="00BD0B96">
      <w:pPr>
        <w:pStyle w:val="SPSBodyText"/>
        <w:ind w:left="720"/>
        <w:rPr>
          <w:rFonts w:cs="Arial"/>
          <w:color w:val="auto"/>
          <w:sz w:val="24"/>
          <w:szCs w:val="24"/>
        </w:rPr>
      </w:pPr>
    </w:p>
    <w:p w14:paraId="484F9F46" w14:textId="77777777" w:rsidR="00BD0B96" w:rsidRPr="00753550" w:rsidRDefault="00BD0B96" w:rsidP="00E166BB">
      <w:pPr>
        <w:pStyle w:val="SPSBodyText"/>
        <w:numPr>
          <w:ilvl w:val="0"/>
          <w:numId w:val="16"/>
        </w:numPr>
        <w:rPr>
          <w:rFonts w:cs="Arial"/>
          <w:color w:val="auto"/>
          <w:sz w:val="24"/>
          <w:szCs w:val="24"/>
        </w:rPr>
      </w:pPr>
      <w:r w:rsidRPr="00753550">
        <w:rPr>
          <w:rFonts w:cs="Arial"/>
          <w:color w:val="auto"/>
          <w:sz w:val="24"/>
          <w:szCs w:val="24"/>
        </w:rPr>
        <w:t>The required improvement in attendance that is required and the timescale to achieve this</w:t>
      </w:r>
      <w:r w:rsidRPr="00753550" w:rsidDel="003F6A8E">
        <w:rPr>
          <w:rFonts w:cs="Arial"/>
          <w:color w:val="auto"/>
          <w:sz w:val="24"/>
          <w:szCs w:val="24"/>
        </w:rPr>
        <w:t xml:space="preserve"> </w:t>
      </w:r>
    </w:p>
    <w:p w14:paraId="319E291B" w14:textId="77777777" w:rsidR="00BD0B96" w:rsidRPr="00753550" w:rsidRDefault="00BD0B96" w:rsidP="00BD0B96">
      <w:pPr>
        <w:pStyle w:val="SPSBodyText"/>
        <w:ind w:left="720"/>
        <w:rPr>
          <w:rFonts w:cs="Arial"/>
          <w:color w:val="auto"/>
          <w:sz w:val="24"/>
          <w:szCs w:val="24"/>
        </w:rPr>
      </w:pPr>
    </w:p>
    <w:p w14:paraId="1B9BC122" w14:textId="77777777" w:rsidR="00BD0B96" w:rsidRPr="00753550" w:rsidRDefault="00BD0B96" w:rsidP="00E166BB">
      <w:pPr>
        <w:pStyle w:val="SPSBodyText"/>
        <w:numPr>
          <w:ilvl w:val="0"/>
          <w:numId w:val="16"/>
        </w:numPr>
        <w:rPr>
          <w:rFonts w:cs="Arial"/>
          <w:color w:val="auto"/>
          <w:sz w:val="24"/>
          <w:szCs w:val="24"/>
        </w:rPr>
      </w:pPr>
      <w:r w:rsidRPr="00753550">
        <w:rPr>
          <w:rFonts w:cs="Arial"/>
          <w:color w:val="auto"/>
          <w:sz w:val="24"/>
          <w:szCs w:val="24"/>
        </w:rPr>
        <w:t>Any agreed workplace adjustments / supportive measures</w:t>
      </w:r>
      <w:r w:rsidRPr="00753550">
        <w:rPr>
          <w:rFonts w:cs="Arial"/>
          <w:color w:val="auto"/>
          <w:sz w:val="24"/>
          <w:szCs w:val="24"/>
        </w:rPr>
        <w:br/>
      </w:r>
    </w:p>
    <w:p w14:paraId="414D0467" w14:textId="77777777" w:rsidR="00BD0B96" w:rsidRPr="00753550" w:rsidRDefault="00BD0B96" w:rsidP="00E166BB">
      <w:pPr>
        <w:pStyle w:val="SPSBodyText"/>
        <w:numPr>
          <w:ilvl w:val="0"/>
          <w:numId w:val="16"/>
        </w:numPr>
        <w:rPr>
          <w:rFonts w:cs="Arial"/>
          <w:color w:val="auto"/>
          <w:sz w:val="24"/>
          <w:szCs w:val="24"/>
        </w:rPr>
      </w:pPr>
      <w:r w:rsidRPr="00753550">
        <w:rPr>
          <w:rFonts w:cs="Arial"/>
          <w:color w:val="auto"/>
          <w:sz w:val="24"/>
          <w:szCs w:val="24"/>
        </w:rPr>
        <w:t>Monitoring arrangements and when a further review of attendance will take place</w:t>
      </w:r>
      <w:r w:rsidRPr="00753550">
        <w:rPr>
          <w:rFonts w:cs="Arial"/>
          <w:color w:val="auto"/>
          <w:sz w:val="24"/>
          <w:szCs w:val="24"/>
        </w:rPr>
        <w:br/>
      </w:r>
    </w:p>
    <w:p w14:paraId="42AEAF19" w14:textId="77777777" w:rsidR="00BD0B96" w:rsidRPr="00753550" w:rsidRDefault="00BD0B96" w:rsidP="00E166BB">
      <w:pPr>
        <w:pStyle w:val="SPSBodyText"/>
        <w:numPr>
          <w:ilvl w:val="0"/>
          <w:numId w:val="16"/>
        </w:numPr>
        <w:rPr>
          <w:rFonts w:cs="Arial"/>
          <w:color w:val="auto"/>
          <w:sz w:val="24"/>
          <w:szCs w:val="24"/>
        </w:rPr>
      </w:pPr>
      <w:r w:rsidRPr="00753550">
        <w:rPr>
          <w:rFonts w:cs="Arial"/>
          <w:color w:val="auto"/>
          <w:sz w:val="24"/>
          <w:szCs w:val="24"/>
        </w:rPr>
        <w:t>The outcome of the meeting.  Where a formal warning is issued the reason, duration and notification that employment may be terminated should an acceptable level of attendance not be achieved / maintained should be confirmed in writing.</w:t>
      </w:r>
      <w:r w:rsidRPr="00753550">
        <w:rPr>
          <w:rFonts w:cs="Arial"/>
          <w:color w:val="auto"/>
          <w:sz w:val="24"/>
          <w:szCs w:val="24"/>
        </w:rPr>
        <w:br/>
      </w:r>
    </w:p>
    <w:p w14:paraId="4702B25C" w14:textId="241716F3" w:rsidR="00BD0B96" w:rsidRPr="00753550" w:rsidRDefault="00BD0B96" w:rsidP="00753550">
      <w:pPr>
        <w:pStyle w:val="SPSBodyText"/>
        <w:rPr>
          <w:rFonts w:cs="Arial"/>
          <w:color w:val="auto"/>
          <w:sz w:val="24"/>
          <w:szCs w:val="24"/>
        </w:rPr>
      </w:pPr>
      <w:r w:rsidRPr="00753550">
        <w:rPr>
          <w:rFonts w:cs="Arial"/>
          <w:color w:val="auto"/>
          <w:sz w:val="24"/>
          <w:szCs w:val="24"/>
        </w:rPr>
        <w:t xml:space="preserve">An Employee may appeal in writing against a formal warning within 5 working days of </w:t>
      </w:r>
      <w:r w:rsidR="00753550">
        <w:rPr>
          <w:rFonts w:cs="Arial"/>
          <w:color w:val="auto"/>
          <w:sz w:val="24"/>
          <w:szCs w:val="24"/>
        </w:rPr>
        <w:t xml:space="preserve">receiving the written outcome. </w:t>
      </w:r>
    </w:p>
    <w:p w14:paraId="4D814791" w14:textId="4187DA21" w:rsidR="00BD0B96" w:rsidRPr="00753550" w:rsidRDefault="00BD0B96" w:rsidP="00031D95">
      <w:pPr>
        <w:pStyle w:val="Heading1"/>
        <w:rPr>
          <w:rFonts w:ascii="Arial" w:hAnsi="Arial" w:cs="Arial"/>
          <w:color w:val="auto"/>
        </w:rPr>
      </w:pPr>
      <w:bookmarkStart w:id="91" w:name="_Toc136850180"/>
      <w:bookmarkStart w:id="92" w:name="_Toc395099330"/>
      <w:r w:rsidRPr="00753550">
        <w:rPr>
          <w:rFonts w:ascii="Arial" w:hAnsi="Arial" w:cs="Arial"/>
          <w:color w:val="auto"/>
        </w:rPr>
        <w:t>22.4</w:t>
      </w:r>
      <w:r w:rsidR="00EF3705" w:rsidRPr="00753550">
        <w:rPr>
          <w:rFonts w:ascii="Arial" w:hAnsi="Arial" w:cs="Arial"/>
          <w:color w:val="auto"/>
        </w:rPr>
        <w:t>.</w:t>
      </w:r>
      <w:r w:rsidRPr="00753550">
        <w:rPr>
          <w:rFonts w:ascii="Arial" w:hAnsi="Arial" w:cs="Arial"/>
          <w:color w:val="auto"/>
        </w:rPr>
        <w:t xml:space="preserve"> Formal Review Meeting</w:t>
      </w:r>
      <w:bookmarkEnd w:id="91"/>
    </w:p>
    <w:p w14:paraId="73A35ED6" w14:textId="77777777" w:rsidR="00BD0B96" w:rsidRPr="00753550" w:rsidRDefault="00BD0B96" w:rsidP="00BD0B96">
      <w:pPr>
        <w:pStyle w:val="SPSSubHeading"/>
        <w:jc w:val="both"/>
        <w:rPr>
          <w:color w:val="auto"/>
          <w:sz w:val="24"/>
          <w:szCs w:val="24"/>
        </w:rPr>
      </w:pPr>
    </w:p>
    <w:p w14:paraId="5D7A3DCA" w14:textId="77777777" w:rsidR="00BD0B96" w:rsidRPr="00753550" w:rsidRDefault="00BD0B96" w:rsidP="00420C1F">
      <w:pPr>
        <w:pStyle w:val="SPSSubHeading"/>
        <w:rPr>
          <w:b w:val="0"/>
          <w:color w:val="auto"/>
          <w:sz w:val="24"/>
          <w:szCs w:val="24"/>
        </w:rPr>
      </w:pPr>
      <w:r w:rsidRPr="00753550">
        <w:rPr>
          <w:b w:val="0"/>
          <w:color w:val="auto"/>
          <w:sz w:val="24"/>
          <w:szCs w:val="24"/>
        </w:rPr>
        <w:t xml:space="preserve">A formal review meeting will be arranged with the Employee at the end of the monitoring period.  </w:t>
      </w:r>
    </w:p>
    <w:p w14:paraId="35A14693" w14:textId="77777777" w:rsidR="00BD0B96" w:rsidRPr="00753550" w:rsidRDefault="00BD0B96" w:rsidP="00420C1F">
      <w:pPr>
        <w:pStyle w:val="SPSSubHeading"/>
        <w:rPr>
          <w:b w:val="0"/>
          <w:color w:val="auto"/>
          <w:sz w:val="24"/>
          <w:szCs w:val="24"/>
        </w:rPr>
      </w:pPr>
    </w:p>
    <w:p w14:paraId="071D473A" w14:textId="77777777" w:rsidR="00BD0B96" w:rsidRPr="00753550" w:rsidRDefault="00BD0B96" w:rsidP="00420C1F">
      <w:pPr>
        <w:pStyle w:val="SPSSubHeading"/>
        <w:rPr>
          <w:b w:val="0"/>
          <w:color w:val="auto"/>
          <w:sz w:val="24"/>
          <w:szCs w:val="24"/>
        </w:rPr>
      </w:pPr>
      <w:r w:rsidRPr="00753550">
        <w:rPr>
          <w:b w:val="0"/>
          <w:color w:val="auto"/>
          <w:sz w:val="24"/>
          <w:szCs w:val="24"/>
        </w:rPr>
        <w:t xml:space="preserve">The meeting will be conducted by the Headteacher / line manager. The Employee may be accompanied to this meeting by a workplace colleague or trade union representative.   </w:t>
      </w:r>
    </w:p>
    <w:p w14:paraId="09423D09" w14:textId="77777777" w:rsidR="00BD0B96" w:rsidRPr="00753550" w:rsidRDefault="00BD0B96" w:rsidP="00420C1F">
      <w:pPr>
        <w:pStyle w:val="SPSSubHeading"/>
        <w:rPr>
          <w:b w:val="0"/>
          <w:color w:val="auto"/>
          <w:sz w:val="24"/>
          <w:szCs w:val="24"/>
        </w:rPr>
      </w:pPr>
    </w:p>
    <w:p w14:paraId="4D2C4841" w14:textId="77777777" w:rsidR="00BD0B96" w:rsidRPr="00753550" w:rsidRDefault="00BD0B96" w:rsidP="00420C1F">
      <w:pPr>
        <w:pStyle w:val="SPSSubHeading"/>
        <w:rPr>
          <w:b w:val="0"/>
          <w:color w:val="auto"/>
          <w:sz w:val="24"/>
          <w:szCs w:val="24"/>
        </w:rPr>
      </w:pPr>
      <w:r w:rsidRPr="00753550">
        <w:rPr>
          <w:b w:val="0"/>
          <w:color w:val="auto"/>
          <w:sz w:val="24"/>
          <w:szCs w:val="24"/>
        </w:rPr>
        <w:t>The purpose of this meeting is to assess progress and improvements during the monitoring period.</w:t>
      </w:r>
    </w:p>
    <w:p w14:paraId="36DCB21E" w14:textId="77777777" w:rsidR="00BD0B96" w:rsidRPr="00753550" w:rsidRDefault="00BD0B96" w:rsidP="00420C1F">
      <w:pPr>
        <w:pStyle w:val="SPSSubHeading"/>
        <w:rPr>
          <w:rFonts w:ascii="Trebuchet MS" w:hAnsi="Trebuchet MS"/>
          <w:b w:val="0"/>
          <w:color w:val="auto"/>
          <w:sz w:val="22"/>
          <w:szCs w:val="22"/>
        </w:rPr>
      </w:pPr>
    </w:p>
    <w:p w14:paraId="4BA9EDD5" w14:textId="77777777" w:rsidR="00BD0B96" w:rsidRPr="00753550" w:rsidRDefault="00BD0B96" w:rsidP="00420C1F">
      <w:pPr>
        <w:pStyle w:val="SPSSubHeading"/>
        <w:rPr>
          <w:b w:val="0"/>
          <w:color w:val="auto"/>
          <w:sz w:val="24"/>
          <w:szCs w:val="24"/>
        </w:rPr>
      </w:pPr>
      <w:r w:rsidRPr="00753550">
        <w:rPr>
          <w:b w:val="0"/>
          <w:color w:val="auto"/>
          <w:sz w:val="24"/>
          <w:szCs w:val="24"/>
        </w:rPr>
        <w:t>Should it be found that attendance has not  improved to an acceptable level or should satisfactory attendance have not been sustained within the review period, the Employee will be advised in writing of the requirement to attend a hearing to consider unsatisfactory attendance / ill health.</w:t>
      </w:r>
    </w:p>
    <w:p w14:paraId="5115E26A" w14:textId="77777777" w:rsidR="00BD0B96" w:rsidRPr="00753550" w:rsidRDefault="00BD0B96" w:rsidP="00420C1F">
      <w:pPr>
        <w:pStyle w:val="SPSSubHeading"/>
        <w:rPr>
          <w:b w:val="0"/>
          <w:color w:val="auto"/>
          <w:sz w:val="24"/>
          <w:szCs w:val="24"/>
        </w:rPr>
      </w:pPr>
    </w:p>
    <w:p w14:paraId="4F9BD4C6" w14:textId="77777777" w:rsidR="00BD0B96" w:rsidRPr="00753550" w:rsidRDefault="00BD0B96" w:rsidP="00420C1F">
      <w:pPr>
        <w:pStyle w:val="SPSSubHeading"/>
        <w:rPr>
          <w:b w:val="0"/>
          <w:color w:val="auto"/>
          <w:sz w:val="24"/>
          <w:szCs w:val="24"/>
        </w:rPr>
      </w:pPr>
      <w:r w:rsidRPr="00753550">
        <w:rPr>
          <w:b w:val="0"/>
          <w:color w:val="auto"/>
          <w:sz w:val="24"/>
          <w:szCs w:val="24"/>
        </w:rPr>
        <w:t>Where some progress has been made there may be a further period of monitoring or one or more formal review meetings to assess the situation and consider next steps, before either moving to the next level within the procedure or concluding the formal procedure.</w:t>
      </w:r>
    </w:p>
    <w:p w14:paraId="283E88B9" w14:textId="77777777" w:rsidR="00BD0B96" w:rsidRPr="00753550" w:rsidRDefault="00BD0B96" w:rsidP="00420C1F">
      <w:pPr>
        <w:pStyle w:val="SPSBodyText"/>
        <w:rPr>
          <w:rFonts w:cs="Arial"/>
          <w:color w:val="auto"/>
          <w:sz w:val="24"/>
          <w:szCs w:val="24"/>
        </w:rPr>
      </w:pPr>
    </w:p>
    <w:p w14:paraId="519EE47D" w14:textId="1F6AFAD3" w:rsidR="00753550" w:rsidRPr="00753550" w:rsidRDefault="00BD0B96" w:rsidP="00753550">
      <w:pPr>
        <w:pStyle w:val="SPSSubHeading"/>
        <w:rPr>
          <w:b w:val="0"/>
          <w:color w:val="auto"/>
          <w:sz w:val="24"/>
          <w:szCs w:val="24"/>
        </w:rPr>
      </w:pPr>
      <w:r w:rsidRPr="00753550">
        <w:rPr>
          <w:b w:val="0"/>
          <w:color w:val="auto"/>
          <w:sz w:val="24"/>
          <w:szCs w:val="24"/>
        </w:rPr>
        <w:t>The Headteacher should provide the Employee with written confirmation of what was discussed and the outcome of the meeting usually within 5 working days.</w:t>
      </w:r>
      <w:bookmarkStart w:id="93" w:name="Twentyonefour"/>
    </w:p>
    <w:p w14:paraId="35C65F15" w14:textId="38C1C241" w:rsidR="00BD0B96" w:rsidRPr="00753550" w:rsidRDefault="00BD0B96" w:rsidP="00672C92">
      <w:pPr>
        <w:pStyle w:val="Heading1"/>
        <w:rPr>
          <w:rFonts w:ascii="Arial" w:hAnsi="Arial" w:cs="Arial"/>
          <w:color w:val="auto"/>
        </w:rPr>
      </w:pPr>
      <w:bookmarkStart w:id="94" w:name="_Toc136850181"/>
      <w:r w:rsidRPr="00753550">
        <w:rPr>
          <w:rFonts w:ascii="Arial" w:hAnsi="Arial" w:cs="Arial"/>
          <w:color w:val="auto"/>
        </w:rPr>
        <w:t>22.5</w:t>
      </w:r>
      <w:r w:rsidR="00EF3705" w:rsidRPr="00753550">
        <w:rPr>
          <w:rFonts w:ascii="Arial" w:hAnsi="Arial" w:cs="Arial"/>
          <w:color w:val="auto"/>
        </w:rPr>
        <w:t xml:space="preserve">. </w:t>
      </w:r>
      <w:r w:rsidRPr="00753550">
        <w:rPr>
          <w:rFonts w:ascii="Arial" w:hAnsi="Arial" w:cs="Arial"/>
          <w:color w:val="auto"/>
        </w:rPr>
        <w:t>Hearing to consider unsatisfactory attendance</w:t>
      </w:r>
      <w:bookmarkEnd w:id="92"/>
      <w:bookmarkEnd w:id="93"/>
      <w:bookmarkEnd w:id="94"/>
      <w:r w:rsidRPr="00753550">
        <w:rPr>
          <w:rFonts w:ascii="Arial" w:hAnsi="Arial" w:cs="Arial"/>
          <w:color w:val="auto"/>
        </w:rPr>
        <w:t xml:space="preserve"> </w:t>
      </w:r>
    </w:p>
    <w:p w14:paraId="163A719D" w14:textId="77777777" w:rsidR="00BD0B96" w:rsidRPr="00753550" w:rsidRDefault="00BD0B96" w:rsidP="00BD0B96">
      <w:pPr>
        <w:pStyle w:val="SPSBodyText"/>
        <w:rPr>
          <w:rFonts w:cs="Arial"/>
          <w:i/>
          <w:color w:val="auto"/>
          <w:sz w:val="24"/>
          <w:szCs w:val="24"/>
        </w:rPr>
      </w:pPr>
    </w:p>
    <w:p w14:paraId="5B255B5E" w14:textId="77777777" w:rsidR="00BD0B96" w:rsidRPr="00753550" w:rsidRDefault="00BD0B96" w:rsidP="00BD0B96">
      <w:pPr>
        <w:pStyle w:val="SPSPictureSubText"/>
        <w:rPr>
          <w:rFonts w:cs="Arial"/>
          <w:color w:val="auto"/>
          <w:sz w:val="24"/>
          <w:szCs w:val="24"/>
        </w:rPr>
      </w:pPr>
      <w:r w:rsidRPr="00753550">
        <w:rPr>
          <w:rFonts w:cs="Arial"/>
          <w:color w:val="auto"/>
          <w:sz w:val="24"/>
          <w:szCs w:val="24"/>
        </w:rPr>
        <w:t>The arrangements for hearings are set out in further detail in Appendix A</w:t>
      </w:r>
    </w:p>
    <w:p w14:paraId="432EFBFE" w14:textId="77777777" w:rsidR="00BD0B96" w:rsidRPr="00753550" w:rsidRDefault="00BD0B96" w:rsidP="00BD0B96">
      <w:pPr>
        <w:pStyle w:val="SPSBodyText"/>
        <w:rPr>
          <w:rFonts w:cs="Arial"/>
          <w:color w:val="auto"/>
          <w:sz w:val="24"/>
          <w:szCs w:val="24"/>
        </w:rPr>
      </w:pPr>
    </w:p>
    <w:p w14:paraId="7C8606C0"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will be given written notification of date, time and venue of the hearing. This will usually be not less than 10 working days’ notice. The notification will advise the Employee of the case to be considered and possible outcomes of the hearing – including that dismissal may be an outcome.</w:t>
      </w:r>
    </w:p>
    <w:p w14:paraId="3CBDFEE4" w14:textId="77777777" w:rsidR="00BD0B96" w:rsidRPr="00753550" w:rsidRDefault="00BD0B96" w:rsidP="00BD0B96">
      <w:pPr>
        <w:pStyle w:val="SPSBodyText"/>
        <w:rPr>
          <w:rFonts w:cs="Arial"/>
          <w:color w:val="auto"/>
          <w:sz w:val="24"/>
          <w:szCs w:val="24"/>
        </w:rPr>
      </w:pPr>
    </w:p>
    <w:p w14:paraId="5FE85681"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School will provide the Employee with all relevant documents which will be referred to during the hearing with the notification letter and usually no later than 10 working days before the hearing. </w:t>
      </w:r>
    </w:p>
    <w:p w14:paraId="6F4B7F5B" w14:textId="77777777" w:rsidR="00BD0B96" w:rsidRPr="00753550" w:rsidRDefault="00BD0B96" w:rsidP="00BD0B96">
      <w:pPr>
        <w:pStyle w:val="SPSBodyText"/>
        <w:rPr>
          <w:rFonts w:cs="Arial"/>
          <w:color w:val="auto"/>
          <w:sz w:val="24"/>
          <w:szCs w:val="24"/>
        </w:rPr>
      </w:pPr>
    </w:p>
    <w:p w14:paraId="3E61C6DC"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has the right to be accompanied at this meeting by a workplace colleague or trade union representative.</w:t>
      </w:r>
    </w:p>
    <w:p w14:paraId="4816C90D" w14:textId="77777777" w:rsidR="00BD0B96" w:rsidRPr="00753550" w:rsidRDefault="00BD0B96" w:rsidP="00BD0B96">
      <w:pPr>
        <w:pStyle w:val="SPSBodyText"/>
        <w:rPr>
          <w:rFonts w:cs="Arial"/>
          <w:color w:val="auto"/>
          <w:sz w:val="24"/>
          <w:szCs w:val="24"/>
        </w:rPr>
      </w:pPr>
    </w:p>
    <w:p w14:paraId="2D2BDD7A"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is required to provide, no later than 5 working days before the hearing:</w:t>
      </w:r>
      <w:r w:rsidRPr="00753550">
        <w:rPr>
          <w:rFonts w:cs="Arial"/>
          <w:color w:val="auto"/>
          <w:sz w:val="24"/>
          <w:szCs w:val="24"/>
        </w:rPr>
        <w:br/>
      </w:r>
    </w:p>
    <w:p w14:paraId="06DC5E6D" w14:textId="77777777" w:rsidR="00BD0B96" w:rsidRPr="00753550" w:rsidRDefault="00BD0B96" w:rsidP="00E166BB">
      <w:pPr>
        <w:pStyle w:val="SPSBodyText"/>
        <w:numPr>
          <w:ilvl w:val="0"/>
          <w:numId w:val="17"/>
        </w:numPr>
        <w:rPr>
          <w:rFonts w:cs="Arial"/>
          <w:color w:val="auto"/>
          <w:sz w:val="24"/>
          <w:szCs w:val="24"/>
        </w:rPr>
      </w:pPr>
      <w:r w:rsidRPr="00753550">
        <w:rPr>
          <w:rFonts w:cs="Arial"/>
          <w:color w:val="auto"/>
          <w:sz w:val="24"/>
          <w:szCs w:val="24"/>
        </w:rPr>
        <w:t>The name of their trade union representative or workplace colleague</w:t>
      </w:r>
      <w:r w:rsidRPr="00753550">
        <w:rPr>
          <w:rFonts w:cs="Arial"/>
          <w:color w:val="auto"/>
          <w:sz w:val="24"/>
          <w:szCs w:val="24"/>
        </w:rPr>
        <w:br/>
      </w:r>
    </w:p>
    <w:p w14:paraId="4F1F2B8D" w14:textId="77777777" w:rsidR="00BD0B96" w:rsidRPr="00753550" w:rsidRDefault="00BD0B96" w:rsidP="00E166BB">
      <w:pPr>
        <w:pStyle w:val="SPSBodyText"/>
        <w:numPr>
          <w:ilvl w:val="0"/>
          <w:numId w:val="17"/>
        </w:numPr>
        <w:rPr>
          <w:rFonts w:cs="Arial"/>
          <w:color w:val="auto"/>
          <w:sz w:val="24"/>
          <w:szCs w:val="24"/>
        </w:rPr>
      </w:pPr>
      <w:r w:rsidRPr="00753550">
        <w:rPr>
          <w:rFonts w:cs="Arial"/>
          <w:color w:val="auto"/>
          <w:sz w:val="24"/>
          <w:szCs w:val="24"/>
        </w:rPr>
        <w:t>Any relevant documents they wish to be considered</w:t>
      </w:r>
      <w:r w:rsidRPr="00753550">
        <w:rPr>
          <w:rFonts w:cs="Arial"/>
          <w:color w:val="auto"/>
          <w:sz w:val="24"/>
          <w:szCs w:val="24"/>
        </w:rPr>
        <w:br/>
      </w:r>
    </w:p>
    <w:p w14:paraId="79D6A3A6" w14:textId="77777777" w:rsidR="00BD0B96" w:rsidRPr="00753550" w:rsidRDefault="00BD0B96" w:rsidP="00BD0B96">
      <w:pPr>
        <w:pStyle w:val="SPSBodyText"/>
        <w:rPr>
          <w:rFonts w:cs="Arial"/>
          <w:color w:val="auto"/>
          <w:sz w:val="24"/>
          <w:szCs w:val="24"/>
        </w:rPr>
      </w:pPr>
    </w:p>
    <w:p w14:paraId="3A5118EE" w14:textId="77777777" w:rsidR="00BD0B96" w:rsidRPr="00753550" w:rsidRDefault="00BD0B96" w:rsidP="00BD0B96">
      <w:pPr>
        <w:pStyle w:val="SPSBodyText"/>
        <w:rPr>
          <w:rFonts w:cs="Arial"/>
          <w:color w:val="auto"/>
          <w:sz w:val="24"/>
          <w:szCs w:val="24"/>
        </w:rPr>
      </w:pPr>
      <w:r w:rsidRPr="00753550">
        <w:rPr>
          <w:rFonts w:cs="Arial"/>
          <w:color w:val="auto"/>
          <w:sz w:val="24"/>
          <w:szCs w:val="24"/>
        </w:rPr>
        <w:t>During the hearing the School will present the case for dismissal and the Employee will be given the opportunity to respond.</w:t>
      </w:r>
    </w:p>
    <w:p w14:paraId="2A37A0F0" w14:textId="0534D263" w:rsidR="00753550" w:rsidRPr="00753550" w:rsidRDefault="00753550" w:rsidP="00BD0B96">
      <w:pPr>
        <w:pStyle w:val="SPSBodyText"/>
        <w:rPr>
          <w:rFonts w:cs="Arial"/>
          <w:color w:val="auto"/>
          <w:sz w:val="24"/>
          <w:szCs w:val="24"/>
        </w:rPr>
      </w:pPr>
    </w:p>
    <w:p w14:paraId="3E25FB54"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outcome of this meeting may be:</w:t>
      </w:r>
    </w:p>
    <w:p w14:paraId="52279577" w14:textId="77777777" w:rsidR="00BD0B96" w:rsidRPr="00753550" w:rsidRDefault="00BD0B96" w:rsidP="00BD0B96">
      <w:pPr>
        <w:pStyle w:val="SPSBodyText"/>
        <w:rPr>
          <w:rFonts w:cs="Arial"/>
          <w:color w:val="auto"/>
          <w:sz w:val="24"/>
          <w:szCs w:val="24"/>
        </w:rPr>
      </w:pPr>
    </w:p>
    <w:p w14:paraId="539DC8CD" w14:textId="77777777" w:rsidR="00BD0B96" w:rsidRPr="00753550" w:rsidRDefault="00BD0B96" w:rsidP="00E166BB">
      <w:pPr>
        <w:pStyle w:val="SPSBodyText"/>
        <w:numPr>
          <w:ilvl w:val="0"/>
          <w:numId w:val="36"/>
        </w:numPr>
        <w:rPr>
          <w:rFonts w:cs="Arial"/>
          <w:color w:val="auto"/>
          <w:sz w:val="24"/>
          <w:szCs w:val="24"/>
        </w:rPr>
      </w:pPr>
      <w:r w:rsidRPr="00753550">
        <w:rPr>
          <w:rFonts w:cs="Arial"/>
          <w:color w:val="auto"/>
          <w:sz w:val="24"/>
          <w:szCs w:val="24"/>
        </w:rPr>
        <w:t>To recommend further information or advice is sought (e.g. from an Occupational Health Advisor) or to explore alternative options such as ill health retirement or redeployment or adjustment of duties where appropriate</w:t>
      </w:r>
    </w:p>
    <w:p w14:paraId="672D40C1" w14:textId="77777777" w:rsidR="00BD0B96" w:rsidRPr="00753550" w:rsidRDefault="00BD0B96" w:rsidP="00BD0B96">
      <w:pPr>
        <w:pStyle w:val="SPSBodyText"/>
        <w:ind w:left="720"/>
        <w:rPr>
          <w:rFonts w:cs="Arial"/>
          <w:color w:val="auto"/>
          <w:sz w:val="24"/>
          <w:szCs w:val="24"/>
        </w:rPr>
      </w:pPr>
    </w:p>
    <w:p w14:paraId="4E1A159D" w14:textId="77777777" w:rsidR="00BD0B96" w:rsidRPr="00753550" w:rsidRDefault="00BD0B96" w:rsidP="00E166BB">
      <w:pPr>
        <w:pStyle w:val="SPSBodyText"/>
        <w:numPr>
          <w:ilvl w:val="0"/>
          <w:numId w:val="19"/>
        </w:numPr>
        <w:rPr>
          <w:rFonts w:cs="Arial"/>
          <w:color w:val="auto"/>
          <w:sz w:val="24"/>
          <w:szCs w:val="24"/>
        </w:rPr>
      </w:pPr>
      <w:r w:rsidRPr="00753550">
        <w:rPr>
          <w:rFonts w:cs="Arial"/>
          <w:color w:val="auto"/>
          <w:sz w:val="24"/>
          <w:szCs w:val="24"/>
        </w:rPr>
        <w:t xml:space="preserve">To extend the formal warning and continue a further period of formal monitoring during which the Employee will need to achieve and sustain a satisfactory level of attendance </w:t>
      </w:r>
    </w:p>
    <w:p w14:paraId="59BBF848" w14:textId="77777777" w:rsidR="00BD0B96" w:rsidRPr="00753550" w:rsidRDefault="00BD0B96" w:rsidP="00BD0B96">
      <w:pPr>
        <w:pStyle w:val="SPSBodyText"/>
        <w:ind w:left="720"/>
        <w:rPr>
          <w:rFonts w:cs="Arial"/>
          <w:color w:val="auto"/>
          <w:sz w:val="24"/>
          <w:szCs w:val="24"/>
        </w:rPr>
      </w:pPr>
    </w:p>
    <w:p w14:paraId="1B30D09A" w14:textId="77777777" w:rsidR="00BD0B96" w:rsidRPr="00753550" w:rsidRDefault="00BD0B96" w:rsidP="00E166BB">
      <w:pPr>
        <w:pStyle w:val="SPSBodyText"/>
        <w:numPr>
          <w:ilvl w:val="0"/>
          <w:numId w:val="19"/>
        </w:numPr>
        <w:rPr>
          <w:rFonts w:cs="Arial"/>
          <w:color w:val="auto"/>
          <w:sz w:val="24"/>
          <w:szCs w:val="24"/>
        </w:rPr>
      </w:pPr>
      <w:r w:rsidRPr="00753550">
        <w:rPr>
          <w:rFonts w:cs="Arial"/>
          <w:color w:val="auto"/>
          <w:sz w:val="24"/>
          <w:szCs w:val="24"/>
        </w:rPr>
        <w:t>To dismiss the Employee with notice on the grounds of unsatisfactory attendance or capability due to ill health</w:t>
      </w:r>
    </w:p>
    <w:p w14:paraId="3ABF73BF" w14:textId="77777777" w:rsidR="00BD0B96" w:rsidRPr="00753550" w:rsidRDefault="00BD0B96" w:rsidP="00BD0B96">
      <w:pPr>
        <w:pStyle w:val="SPSBodyText"/>
        <w:ind w:left="720"/>
        <w:rPr>
          <w:rFonts w:cs="Arial"/>
          <w:color w:val="auto"/>
          <w:sz w:val="24"/>
          <w:szCs w:val="24"/>
        </w:rPr>
      </w:pPr>
    </w:p>
    <w:p w14:paraId="5DC82B05"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Headteacher should provide the Employee with written confirmation of what was discussed and the outcome of the meeting usually within 5 working days of the decision being made. </w:t>
      </w:r>
    </w:p>
    <w:p w14:paraId="63274757" w14:textId="77777777" w:rsidR="00BD0B96" w:rsidRPr="00753550" w:rsidRDefault="00BD0B96" w:rsidP="00BD0B96">
      <w:pPr>
        <w:pStyle w:val="SPSBodyText"/>
        <w:rPr>
          <w:rFonts w:ascii="Trebuchet MS" w:hAnsi="Trebuchet MS" w:cs="Arial"/>
          <w:color w:val="auto"/>
          <w:sz w:val="22"/>
          <w:szCs w:val="22"/>
        </w:rPr>
      </w:pPr>
    </w:p>
    <w:p w14:paraId="74E8BD5A"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may appeal against a dismissal decision within 5 working days of receipt of the outcome.</w:t>
      </w:r>
    </w:p>
    <w:p w14:paraId="1FB5235A" w14:textId="77777777" w:rsidR="00BD0B96" w:rsidRPr="00753550" w:rsidRDefault="00BD0B96" w:rsidP="00BD0B96">
      <w:pPr>
        <w:pStyle w:val="SPSBodyText"/>
        <w:rPr>
          <w:rFonts w:cs="Arial"/>
          <w:color w:val="auto"/>
          <w:sz w:val="24"/>
          <w:szCs w:val="24"/>
        </w:rPr>
      </w:pPr>
    </w:p>
    <w:p w14:paraId="0319FEB4"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dismissal is an outcome, the notification letter should:</w:t>
      </w:r>
    </w:p>
    <w:p w14:paraId="174CEC0D" w14:textId="77777777" w:rsidR="00BD0B96" w:rsidRPr="00753550" w:rsidRDefault="00BD0B96" w:rsidP="00BD0B96">
      <w:pPr>
        <w:pStyle w:val="SPSBodyText"/>
        <w:rPr>
          <w:rFonts w:cs="Arial"/>
          <w:color w:val="auto"/>
          <w:sz w:val="24"/>
          <w:szCs w:val="24"/>
        </w:rPr>
      </w:pPr>
    </w:p>
    <w:p w14:paraId="7D086C16" w14:textId="77777777" w:rsidR="00BD0B96" w:rsidRPr="00753550" w:rsidRDefault="00BD0B96" w:rsidP="00E166BB">
      <w:pPr>
        <w:pStyle w:val="SPSBodyText"/>
        <w:numPr>
          <w:ilvl w:val="0"/>
          <w:numId w:val="20"/>
        </w:numPr>
        <w:rPr>
          <w:rFonts w:cs="Arial"/>
          <w:color w:val="auto"/>
          <w:sz w:val="24"/>
          <w:szCs w:val="24"/>
        </w:rPr>
      </w:pPr>
      <w:r w:rsidRPr="00753550">
        <w:rPr>
          <w:rFonts w:cs="Arial"/>
          <w:color w:val="auto"/>
          <w:sz w:val="24"/>
          <w:szCs w:val="24"/>
        </w:rPr>
        <w:t>Specify the reason for the dismissal, termination date and the notice period</w:t>
      </w:r>
      <w:r w:rsidRPr="00753550">
        <w:rPr>
          <w:rFonts w:cs="Arial"/>
          <w:color w:val="auto"/>
          <w:sz w:val="24"/>
          <w:szCs w:val="24"/>
        </w:rPr>
        <w:br/>
      </w:r>
    </w:p>
    <w:p w14:paraId="47279622" w14:textId="77777777" w:rsidR="00BD0B96" w:rsidRPr="00753550" w:rsidRDefault="00BD0B96" w:rsidP="00E166BB">
      <w:pPr>
        <w:pStyle w:val="SPSBodyText"/>
        <w:numPr>
          <w:ilvl w:val="0"/>
          <w:numId w:val="20"/>
        </w:numPr>
        <w:rPr>
          <w:rFonts w:cs="Arial"/>
          <w:color w:val="auto"/>
          <w:sz w:val="24"/>
          <w:szCs w:val="24"/>
        </w:rPr>
      </w:pPr>
      <w:r w:rsidRPr="00753550">
        <w:rPr>
          <w:rFonts w:cs="Arial"/>
          <w:color w:val="auto"/>
          <w:sz w:val="24"/>
          <w:szCs w:val="24"/>
        </w:rPr>
        <w:t>Advise the Employee of their right of appeal.</w:t>
      </w:r>
      <w:r w:rsidRPr="00753550">
        <w:rPr>
          <w:rFonts w:cs="Arial"/>
          <w:color w:val="auto"/>
          <w:sz w:val="24"/>
          <w:szCs w:val="24"/>
        </w:rPr>
        <w:br/>
      </w:r>
    </w:p>
    <w:p w14:paraId="54B75FDB"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notice is given this is the greater of the Employee’s statutory or contractual notice entitlement.</w:t>
      </w:r>
    </w:p>
    <w:p w14:paraId="19E535AB" w14:textId="77777777" w:rsidR="00BD0B96" w:rsidRPr="00753550" w:rsidRDefault="00BD0B96" w:rsidP="00BD0B96">
      <w:pPr>
        <w:pStyle w:val="SPSBodyText"/>
        <w:rPr>
          <w:rFonts w:cs="Arial"/>
          <w:color w:val="auto"/>
          <w:sz w:val="24"/>
          <w:szCs w:val="24"/>
        </w:rPr>
      </w:pPr>
    </w:p>
    <w:p w14:paraId="0948A430"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the outcome is not dismissal, the notification letter should specify:</w:t>
      </w:r>
    </w:p>
    <w:p w14:paraId="42CF685B" w14:textId="77777777" w:rsidR="00BD0B96" w:rsidRPr="00753550" w:rsidRDefault="00BD0B96" w:rsidP="00BD0B96">
      <w:pPr>
        <w:pStyle w:val="SPSBodyText"/>
        <w:rPr>
          <w:rFonts w:cs="Arial"/>
          <w:color w:val="auto"/>
          <w:sz w:val="24"/>
          <w:szCs w:val="24"/>
        </w:rPr>
      </w:pPr>
    </w:p>
    <w:p w14:paraId="29E33743" w14:textId="77777777" w:rsidR="00BD0B96" w:rsidRPr="00753550" w:rsidRDefault="00BD0B96" w:rsidP="00E166BB">
      <w:pPr>
        <w:pStyle w:val="SPSBodyText"/>
        <w:numPr>
          <w:ilvl w:val="0"/>
          <w:numId w:val="21"/>
        </w:numPr>
        <w:rPr>
          <w:rFonts w:cs="Arial"/>
          <w:color w:val="auto"/>
          <w:sz w:val="24"/>
          <w:szCs w:val="24"/>
        </w:rPr>
      </w:pPr>
      <w:r w:rsidRPr="00753550">
        <w:rPr>
          <w:rFonts w:cs="Arial"/>
          <w:color w:val="auto"/>
          <w:sz w:val="24"/>
          <w:szCs w:val="24"/>
        </w:rPr>
        <w:t xml:space="preserve">The reason for the extension of any formal warning, how long this will remain live and that the Employee may appeal </w:t>
      </w:r>
    </w:p>
    <w:p w14:paraId="0CCBD4C4" w14:textId="77777777" w:rsidR="00BD0B96" w:rsidRPr="00753550" w:rsidRDefault="00BD0B96" w:rsidP="00BD0B96">
      <w:pPr>
        <w:pStyle w:val="SPSBodyText"/>
        <w:ind w:left="720"/>
        <w:rPr>
          <w:rFonts w:cs="Arial"/>
          <w:color w:val="auto"/>
          <w:sz w:val="24"/>
          <w:szCs w:val="24"/>
        </w:rPr>
      </w:pPr>
    </w:p>
    <w:p w14:paraId="02AE2B5D" w14:textId="77777777" w:rsidR="00BD0B96" w:rsidRPr="00753550" w:rsidRDefault="00BD0B96" w:rsidP="00E166BB">
      <w:pPr>
        <w:pStyle w:val="SPSBodyText"/>
        <w:numPr>
          <w:ilvl w:val="0"/>
          <w:numId w:val="21"/>
        </w:numPr>
        <w:rPr>
          <w:rFonts w:cs="Arial"/>
          <w:color w:val="auto"/>
          <w:sz w:val="24"/>
          <w:szCs w:val="24"/>
        </w:rPr>
      </w:pPr>
      <w:r w:rsidRPr="00753550">
        <w:rPr>
          <w:rFonts w:cs="Arial"/>
          <w:color w:val="auto"/>
          <w:sz w:val="24"/>
          <w:szCs w:val="24"/>
        </w:rPr>
        <w:t>The improvement in attendance that is required and the timescale to achieve this</w:t>
      </w:r>
      <w:r w:rsidRPr="00753550">
        <w:rPr>
          <w:rFonts w:cs="Arial"/>
          <w:color w:val="auto"/>
          <w:sz w:val="24"/>
          <w:szCs w:val="24"/>
        </w:rPr>
        <w:br/>
      </w:r>
    </w:p>
    <w:p w14:paraId="6EC23F30" w14:textId="77777777" w:rsidR="00BD0B96" w:rsidRPr="00753550" w:rsidRDefault="00BD0B96" w:rsidP="00E166BB">
      <w:pPr>
        <w:pStyle w:val="SPSBodyText"/>
        <w:numPr>
          <w:ilvl w:val="0"/>
          <w:numId w:val="21"/>
        </w:numPr>
        <w:rPr>
          <w:rFonts w:cs="Arial"/>
          <w:color w:val="auto"/>
          <w:sz w:val="24"/>
          <w:szCs w:val="24"/>
        </w:rPr>
      </w:pPr>
      <w:r w:rsidRPr="00753550">
        <w:rPr>
          <w:rFonts w:cs="Arial"/>
          <w:color w:val="auto"/>
          <w:sz w:val="24"/>
          <w:szCs w:val="24"/>
        </w:rPr>
        <w:t>Any agreed workplace adjustments / supportive measures</w:t>
      </w:r>
      <w:r w:rsidRPr="00753550">
        <w:rPr>
          <w:rFonts w:cs="Arial"/>
          <w:color w:val="auto"/>
          <w:sz w:val="24"/>
          <w:szCs w:val="24"/>
        </w:rPr>
        <w:br/>
      </w:r>
    </w:p>
    <w:p w14:paraId="2CFEFB51" w14:textId="77777777" w:rsidR="00BD0B96" w:rsidRPr="00753550" w:rsidRDefault="00BD0B96" w:rsidP="00E166BB">
      <w:pPr>
        <w:pStyle w:val="SPSBodyText"/>
        <w:numPr>
          <w:ilvl w:val="0"/>
          <w:numId w:val="21"/>
        </w:numPr>
        <w:rPr>
          <w:rFonts w:cs="Arial"/>
          <w:color w:val="auto"/>
          <w:sz w:val="24"/>
          <w:szCs w:val="24"/>
        </w:rPr>
      </w:pPr>
      <w:r w:rsidRPr="00753550">
        <w:rPr>
          <w:rFonts w:cs="Arial"/>
          <w:color w:val="auto"/>
          <w:sz w:val="24"/>
          <w:szCs w:val="24"/>
        </w:rPr>
        <w:t>Montoring arrangements and when a further review of attendance will take place</w:t>
      </w:r>
      <w:r w:rsidRPr="00753550">
        <w:rPr>
          <w:rFonts w:cs="Arial"/>
          <w:color w:val="auto"/>
          <w:sz w:val="24"/>
          <w:szCs w:val="24"/>
        </w:rPr>
        <w:br/>
      </w:r>
    </w:p>
    <w:p w14:paraId="4CFC2BF7" w14:textId="77777777" w:rsidR="00BD0B96" w:rsidRPr="00753550" w:rsidRDefault="00BD0B96" w:rsidP="00E166BB">
      <w:pPr>
        <w:pStyle w:val="SPSBodyText"/>
        <w:numPr>
          <w:ilvl w:val="0"/>
          <w:numId w:val="21"/>
        </w:numPr>
        <w:rPr>
          <w:rFonts w:cs="Arial"/>
          <w:color w:val="auto"/>
          <w:sz w:val="24"/>
          <w:szCs w:val="24"/>
        </w:rPr>
      </w:pPr>
      <w:r w:rsidRPr="00753550">
        <w:rPr>
          <w:rFonts w:cs="Arial"/>
          <w:color w:val="auto"/>
          <w:sz w:val="24"/>
          <w:szCs w:val="24"/>
        </w:rPr>
        <w:t>Advise the Employee that should an acceptable level of attendance not be achieved or maintained –the termination of employment, may be considered.</w:t>
      </w:r>
    </w:p>
    <w:p w14:paraId="012F7EE5" w14:textId="77777777" w:rsidR="00BD0B96" w:rsidRPr="00753550" w:rsidRDefault="00BD0B96" w:rsidP="00BD0B96">
      <w:pPr>
        <w:pStyle w:val="SPSBodyText"/>
        <w:ind w:left="720"/>
        <w:rPr>
          <w:rFonts w:cs="Arial"/>
          <w:color w:val="auto"/>
          <w:sz w:val="24"/>
          <w:szCs w:val="24"/>
        </w:rPr>
      </w:pPr>
    </w:p>
    <w:p w14:paraId="1623DAB4" w14:textId="77777777" w:rsidR="00BD0B96" w:rsidRPr="00753550" w:rsidRDefault="00BD0B96" w:rsidP="00BD0B96">
      <w:pPr>
        <w:pStyle w:val="SPSBodyText"/>
        <w:rPr>
          <w:rFonts w:cs="Arial"/>
          <w:color w:val="auto"/>
          <w:sz w:val="24"/>
          <w:szCs w:val="24"/>
        </w:rPr>
      </w:pPr>
      <w:r w:rsidRPr="00753550">
        <w:rPr>
          <w:rFonts w:cs="Arial"/>
          <w:color w:val="auto"/>
          <w:sz w:val="24"/>
          <w:szCs w:val="24"/>
        </w:rPr>
        <w:t>It will be deemed sufficient for the school to issue written confirmation of the outcome of the hearing to the Employee’s last known address.</w:t>
      </w:r>
    </w:p>
    <w:p w14:paraId="7889F81E" w14:textId="77777777" w:rsidR="00BD0B96" w:rsidRPr="00753550" w:rsidRDefault="00BD0B96" w:rsidP="00BD0B96">
      <w:pPr>
        <w:pStyle w:val="SPSBodyText"/>
        <w:rPr>
          <w:rFonts w:cs="Arial"/>
          <w:color w:val="auto"/>
          <w:sz w:val="22"/>
          <w:szCs w:val="22"/>
        </w:rPr>
      </w:pPr>
      <w:bookmarkStart w:id="95" w:name="_Toc395099331"/>
    </w:p>
    <w:p w14:paraId="0DAB1099" w14:textId="26A2861E" w:rsidR="00BD0B96" w:rsidRPr="00753550" w:rsidRDefault="00BD0B96" w:rsidP="00672C92">
      <w:pPr>
        <w:pStyle w:val="Heading1"/>
        <w:rPr>
          <w:rFonts w:ascii="Arial" w:hAnsi="Arial" w:cs="Arial"/>
          <w:color w:val="auto"/>
        </w:rPr>
      </w:pPr>
      <w:bookmarkStart w:id="96" w:name="_Toc136850182"/>
      <w:bookmarkStart w:id="97" w:name="Twentyonefive"/>
      <w:r w:rsidRPr="00753550">
        <w:rPr>
          <w:rFonts w:ascii="Arial" w:hAnsi="Arial" w:cs="Arial"/>
          <w:color w:val="auto"/>
        </w:rPr>
        <w:t>22.6</w:t>
      </w:r>
      <w:r w:rsidR="00EF3705" w:rsidRPr="00753550">
        <w:rPr>
          <w:rFonts w:ascii="Arial" w:hAnsi="Arial" w:cs="Arial"/>
          <w:color w:val="auto"/>
        </w:rPr>
        <w:t>.</w:t>
      </w:r>
      <w:r w:rsidRPr="00753550">
        <w:rPr>
          <w:rFonts w:ascii="Arial" w:hAnsi="Arial" w:cs="Arial"/>
          <w:color w:val="auto"/>
        </w:rPr>
        <w:t xml:space="preserve"> Appeal</w:t>
      </w:r>
      <w:bookmarkEnd w:id="95"/>
      <w:bookmarkEnd w:id="96"/>
    </w:p>
    <w:bookmarkEnd w:id="97"/>
    <w:p w14:paraId="76A8684A" w14:textId="77777777" w:rsidR="00BD0B96" w:rsidRPr="00753550" w:rsidRDefault="00BD0B96" w:rsidP="00BD0B96">
      <w:pPr>
        <w:pStyle w:val="SPSBodyText"/>
        <w:rPr>
          <w:rFonts w:cs="Arial"/>
          <w:color w:val="auto"/>
          <w:sz w:val="22"/>
          <w:szCs w:val="22"/>
        </w:rPr>
      </w:pPr>
    </w:p>
    <w:p w14:paraId="35B5CD41" w14:textId="77777777" w:rsidR="00BD0B96" w:rsidRPr="00753550" w:rsidRDefault="00BD0B96" w:rsidP="00BD0B96">
      <w:pPr>
        <w:pStyle w:val="SPSPictureSubText"/>
        <w:rPr>
          <w:rFonts w:cs="Arial"/>
          <w:color w:val="auto"/>
          <w:sz w:val="24"/>
          <w:szCs w:val="24"/>
        </w:rPr>
      </w:pPr>
      <w:r w:rsidRPr="00753550">
        <w:rPr>
          <w:rFonts w:cs="Arial"/>
          <w:color w:val="auto"/>
          <w:sz w:val="24"/>
          <w:szCs w:val="24"/>
        </w:rPr>
        <w:t>The arrangements for appeals are set out in further detail in Appendix A</w:t>
      </w:r>
    </w:p>
    <w:p w14:paraId="1A8FFF85" w14:textId="77777777" w:rsidR="00BD0B96" w:rsidRPr="00753550" w:rsidRDefault="00BD0B96" w:rsidP="00BD0B96">
      <w:pPr>
        <w:pStyle w:val="SPSBodyText"/>
        <w:rPr>
          <w:rFonts w:cs="Arial"/>
          <w:i/>
          <w:color w:val="auto"/>
          <w:sz w:val="24"/>
          <w:szCs w:val="24"/>
        </w:rPr>
      </w:pPr>
    </w:p>
    <w:p w14:paraId="214A610B"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Employee may register his / her appeal in writing within 5 workings days of receipt of the written outcome to the Clerk to the Governing Body or nominated person with clear details as to why the appeal should be considered.</w:t>
      </w:r>
    </w:p>
    <w:p w14:paraId="3D79A0AA" w14:textId="77777777" w:rsidR="00BD0B96" w:rsidRPr="00753550" w:rsidRDefault="00BD0B96" w:rsidP="00BD0B96">
      <w:pPr>
        <w:pStyle w:val="SPSBodyText"/>
        <w:rPr>
          <w:rFonts w:cs="Arial"/>
          <w:color w:val="auto"/>
          <w:sz w:val="24"/>
          <w:szCs w:val="24"/>
        </w:rPr>
      </w:pPr>
    </w:p>
    <w:p w14:paraId="7E156009"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appeal may be made on one or more of the following grounds:</w:t>
      </w:r>
    </w:p>
    <w:p w14:paraId="15124803" w14:textId="77777777" w:rsidR="00BD0B96" w:rsidRPr="00753550" w:rsidRDefault="00BD0B96" w:rsidP="00BD0B96">
      <w:pPr>
        <w:pStyle w:val="SPSBodyText"/>
        <w:rPr>
          <w:rFonts w:cs="Arial"/>
          <w:color w:val="auto"/>
          <w:sz w:val="24"/>
          <w:szCs w:val="24"/>
        </w:rPr>
      </w:pPr>
    </w:p>
    <w:p w14:paraId="79614F9D" w14:textId="77777777" w:rsidR="00BD0B96" w:rsidRPr="00753550" w:rsidRDefault="00BD0B96" w:rsidP="00E166BB">
      <w:pPr>
        <w:pStyle w:val="SPSBodyText"/>
        <w:numPr>
          <w:ilvl w:val="0"/>
          <w:numId w:val="22"/>
        </w:numPr>
        <w:rPr>
          <w:rFonts w:cs="Arial"/>
          <w:color w:val="auto"/>
          <w:sz w:val="24"/>
          <w:szCs w:val="24"/>
        </w:rPr>
      </w:pPr>
      <w:r w:rsidRPr="00753550">
        <w:rPr>
          <w:rFonts w:cs="Arial"/>
          <w:color w:val="auto"/>
          <w:sz w:val="24"/>
          <w:szCs w:val="24"/>
        </w:rPr>
        <w:t>Unfairness of the decision</w:t>
      </w:r>
      <w:r w:rsidRPr="00753550">
        <w:rPr>
          <w:rFonts w:cs="Arial"/>
          <w:color w:val="auto"/>
          <w:sz w:val="24"/>
          <w:szCs w:val="24"/>
        </w:rPr>
        <w:br/>
      </w:r>
    </w:p>
    <w:p w14:paraId="2538208A" w14:textId="77777777" w:rsidR="00BD0B96" w:rsidRPr="00753550" w:rsidRDefault="00BD0B96" w:rsidP="00E166BB">
      <w:pPr>
        <w:pStyle w:val="SPSBodyText"/>
        <w:numPr>
          <w:ilvl w:val="0"/>
          <w:numId w:val="22"/>
        </w:numPr>
        <w:rPr>
          <w:rFonts w:ascii="Trebuchet MS" w:hAnsi="Trebuchet MS" w:cs="Arial"/>
          <w:color w:val="auto"/>
          <w:sz w:val="22"/>
          <w:szCs w:val="22"/>
        </w:rPr>
      </w:pPr>
      <w:r w:rsidRPr="00753550">
        <w:rPr>
          <w:rFonts w:cs="Arial"/>
          <w:color w:val="auto"/>
          <w:sz w:val="24"/>
          <w:szCs w:val="24"/>
        </w:rPr>
        <w:t>That the sanction imposed was unreasonable</w:t>
      </w:r>
      <w:r w:rsidRPr="00753550">
        <w:rPr>
          <w:rFonts w:ascii="Trebuchet MS" w:hAnsi="Trebuchet MS" w:cs="Arial"/>
          <w:color w:val="auto"/>
          <w:sz w:val="22"/>
          <w:szCs w:val="22"/>
        </w:rPr>
        <w:br/>
      </w:r>
    </w:p>
    <w:p w14:paraId="75451430" w14:textId="77777777" w:rsidR="00BD0B96" w:rsidRPr="00753550" w:rsidRDefault="00BD0B96" w:rsidP="00E166BB">
      <w:pPr>
        <w:pStyle w:val="SPSBodyText"/>
        <w:numPr>
          <w:ilvl w:val="0"/>
          <w:numId w:val="22"/>
        </w:numPr>
        <w:rPr>
          <w:rFonts w:cs="Arial"/>
          <w:color w:val="auto"/>
          <w:sz w:val="24"/>
          <w:szCs w:val="24"/>
        </w:rPr>
      </w:pPr>
      <w:r w:rsidRPr="00753550">
        <w:rPr>
          <w:rFonts w:cs="Arial"/>
          <w:color w:val="auto"/>
          <w:sz w:val="24"/>
          <w:szCs w:val="24"/>
        </w:rPr>
        <w:t>That new evidence has come to light</w:t>
      </w:r>
      <w:r w:rsidRPr="00753550">
        <w:rPr>
          <w:rFonts w:cs="Arial"/>
          <w:color w:val="auto"/>
          <w:sz w:val="24"/>
          <w:szCs w:val="24"/>
        </w:rPr>
        <w:br/>
      </w:r>
    </w:p>
    <w:p w14:paraId="76246F45" w14:textId="77777777" w:rsidR="00BD0B96" w:rsidRPr="00753550" w:rsidRDefault="00BD0B96" w:rsidP="00E166BB">
      <w:pPr>
        <w:pStyle w:val="SPSBodyText"/>
        <w:numPr>
          <w:ilvl w:val="0"/>
          <w:numId w:val="22"/>
        </w:numPr>
        <w:rPr>
          <w:rFonts w:cs="Arial"/>
          <w:color w:val="auto"/>
          <w:sz w:val="24"/>
          <w:szCs w:val="24"/>
        </w:rPr>
      </w:pPr>
      <w:r w:rsidRPr="00753550">
        <w:rPr>
          <w:rFonts w:cs="Arial"/>
          <w:color w:val="auto"/>
          <w:sz w:val="24"/>
          <w:szCs w:val="24"/>
        </w:rPr>
        <w:t>Significant procedural irregularities.</w:t>
      </w:r>
      <w:r w:rsidRPr="00753550">
        <w:rPr>
          <w:rFonts w:cs="Arial"/>
          <w:color w:val="auto"/>
          <w:sz w:val="24"/>
          <w:szCs w:val="24"/>
        </w:rPr>
        <w:br/>
      </w:r>
    </w:p>
    <w:p w14:paraId="6ECD9164" w14:textId="77777777" w:rsidR="00BD0B96" w:rsidRPr="00753550" w:rsidRDefault="00BD0B96" w:rsidP="00BD0B96">
      <w:pPr>
        <w:pStyle w:val="SPSBodyText"/>
        <w:rPr>
          <w:rFonts w:cs="Arial"/>
          <w:color w:val="auto"/>
          <w:sz w:val="24"/>
          <w:szCs w:val="24"/>
        </w:rPr>
      </w:pPr>
    </w:p>
    <w:p w14:paraId="5F4F95BF" w14:textId="77777777" w:rsidR="00BD0B96" w:rsidRPr="00753550" w:rsidRDefault="00BD0B96" w:rsidP="00BD0B96">
      <w:pPr>
        <w:pStyle w:val="SPSBodyText"/>
        <w:rPr>
          <w:rFonts w:cs="Arial"/>
          <w:color w:val="auto"/>
          <w:sz w:val="24"/>
          <w:szCs w:val="24"/>
        </w:rPr>
      </w:pPr>
      <w:r w:rsidRPr="00753550">
        <w:rPr>
          <w:rFonts w:cs="Arial"/>
          <w:color w:val="auto"/>
          <w:sz w:val="24"/>
          <w:szCs w:val="24"/>
        </w:rPr>
        <w:t>In instances where the grounds for appeal are not stated the School will ask the Employee to confirm these to enable all parties to give due consideration of the issues prior to the appeal meeting.</w:t>
      </w:r>
    </w:p>
    <w:p w14:paraId="0B30BA4C" w14:textId="77777777" w:rsidR="00BD0B96" w:rsidRPr="00753550" w:rsidRDefault="00BD0B96" w:rsidP="00BD0B96">
      <w:pPr>
        <w:pStyle w:val="SPSBodyText"/>
        <w:rPr>
          <w:rFonts w:cs="Arial"/>
          <w:color w:val="auto"/>
          <w:sz w:val="24"/>
          <w:szCs w:val="24"/>
        </w:rPr>
      </w:pPr>
    </w:p>
    <w:p w14:paraId="6767BD63"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Any supporting information must be submitted by the Employee no later than the deadline for the receipt of an appeal.</w:t>
      </w:r>
    </w:p>
    <w:p w14:paraId="11D97F9F" w14:textId="77777777" w:rsidR="00BD0B96" w:rsidRPr="00753550" w:rsidRDefault="00BD0B96" w:rsidP="00BD0B96">
      <w:pPr>
        <w:pStyle w:val="SPSBodyText"/>
        <w:rPr>
          <w:rFonts w:cs="Arial"/>
          <w:color w:val="auto"/>
          <w:sz w:val="24"/>
          <w:szCs w:val="24"/>
        </w:rPr>
      </w:pPr>
    </w:p>
    <w:p w14:paraId="6001A584"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will provide the Employee with copies of any documents which will be referred to during the appeal in advance and usually no later than 5 working days before the appeal hearing.</w:t>
      </w:r>
    </w:p>
    <w:p w14:paraId="3A379FFB" w14:textId="77777777" w:rsidR="00BD0B96" w:rsidRPr="00753550" w:rsidRDefault="00BD0B96" w:rsidP="00BD0B96">
      <w:pPr>
        <w:pStyle w:val="SPSBodyText"/>
        <w:rPr>
          <w:rFonts w:cs="Arial"/>
          <w:color w:val="auto"/>
          <w:sz w:val="24"/>
          <w:szCs w:val="24"/>
        </w:rPr>
      </w:pPr>
    </w:p>
    <w:p w14:paraId="030130A9"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An appeal hearing will be convened at the earliest opportunity, usually within 10 working days of receipt. </w:t>
      </w:r>
    </w:p>
    <w:p w14:paraId="5FB47A04" w14:textId="77777777" w:rsidR="00BD0B96" w:rsidRPr="00753550" w:rsidRDefault="00BD0B96" w:rsidP="00BD0B96">
      <w:pPr>
        <w:pStyle w:val="SPSBodyText"/>
        <w:rPr>
          <w:rFonts w:ascii="Trebuchet MS" w:hAnsi="Trebuchet MS" w:cs="Arial"/>
          <w:color w:val="auto"/>
          <w:sz w:val="22"/>
          <w:szCs w:val="22"/>
        </w:rPr>
      </w:pPr>
    </w:p>
    <w:p w14:paraId="29B9D542"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A workplace colleague or trade union representative may accompany an Employee to an appeal. </w:t>
      </w:r>
    </w:p>
    <w:p w14:paraId="5936FB60" w14:textId="77777777" w:rsidR="00BD0B96" w:rsidRPr="00753550" w:rsidRDefault="00BD0B96" w:rsidP="00BD0B96">
      <w:pPr>
        <w:pStyle w:val="SPSBodyText"/>
        <w:rPr>
          <w:rFonts w:cs="Arial"/>
          <w:color w:val="auto"/>
          <w:sz w:val="24"/>
          <w:szCs w:val="24"/>
        </w:rPr>
      </w:pPr>
    </w:p>
    <w:p w14:paraId="2D5666C5"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purpose of the Appeal is to review the original decision based on the basis of the grounds for appeal presented by the Employee. The outcome may be </w:t>
      </w:r>
    </w:p>
    <w:p w14:paraId="66B165B0" w14:textId="77777777" w:rsidR="00BD0B96" w:rsidRPr="00753550" w:rsidRDefault="00BD0B96" w:rsidP="00BD0B96">
      <w:pPr>
        <w:pStyle w:val="SPSBodyText"/>
        <w:rPr>
          <w:rFonts w:cs="Arial"/>
          <w:color w:val="auto"/>
          <w:sz w:val="24"/>
          <w:szCs w:val="24"/>
        </w:rPr>
      </w:pPr>
    </w:p>
    <w:p w14:paraId="3E96EDC6" w14:textId="77777777" w:rsidR="00BD0B96" w:rsidRPr="00753550" w:rsidRDefault="00BD0B96" w:rsidP="00E166BB">
      <w:pPr>
        <w:pStyle w:val="SPSBodyText"/>
        <w:numPr>
          <w:ilvl w:val="0"/>
          <w:numId w:val="23"/>
        </w:numPr>
        <w:rPr>
          <w:rFonts w:cs="Arial"/>
          <w:color w:val="auto"/>
          <w:sz w:val="24"/>
          <w:szCs w:val="24"/>
        </w:rPr>
      </w:pPr>
      <w:r w:rsidRPr="00753550">
        <w:rPr>
          <w:rFonts w:cs="Arial"/>
          <w:color w:val="auto"/>
          <w:sz w:val="24"/>
          <w:szCs w:val="24"/>
        </w:rPr>
        <w:t>To uphold the previous decision in full</w:t>
      </w:r>
      <w:r w:rsidRPr="00753550">
        <w:rPr>
          <w:rFonts w:cs="Arial"/>
          <w:color w:val="auto"/>
          <w:sz w:val="24"/>
          <w:szCs w:val="24"/>
        </w:rPr>
        <w:br/>
      </w:r>
    </w:p>
    <w:p w14:paraId="3F2CA0CB" w14:textId="77777777" w:rsidR="00BD0B96" w:rsidRPr="00753550" w:rsidRDefault="00BD0B96" w:rsidP="00E166BB">
      <w:pPr>
        <w:pStyle w:val="SPSBodyText"/>
        <w:numPr>
          <w:ilvl w:val="0"/>
          <w:numId w:val="23"/>
        </w:numPr>
        <w:rPr>
          <w:rFonts w:cs="Arial"/>
          <w:color w:val="auto"/>
          <w:sz w:val="24"/>
          <w:szCs w:val="24"/>
        </w:rPr>
      </w:pPr>
      <w:r w:rsidRPr="00753550">
        <w:rPr>
          <w:rFonts w:cs="Arial"/>
          <w:color w:val="auto"/>
          <w:sz w:val="24"/>
          <w:szCs w:val="24"/>
        </w:rPr>
        <w:t>To uphold the previous decision in part – but reduce a dismissal to a final formal warning imposed or amend other elements of the decision</w:t>
      </w:r>
      <w:r w:rsidRPr="00753550">
        <w:rPr>
          <w:rFonts w:cs="Arial"/>
          <w:color w:val="auto"/>
          <w:sz w:val="24"/>
          <w:szCs w:val="24"/>
        </w:rPr>
        <w:br/>
      </w:r>
    </w:p>
    <w:p w14:paraId="2E2159BF" w14:textId="77777777" w:rsidR="00BD0B96" w:rsidRPr="00753550" w:rsidRDefault="00BD0B96" w:rsidP="00E166BB">
      <w:pPr>
        <w:pStyle w:val="SPSBodyText"/>
        <w:numPr>
          <w:ilvl w:val="0"/>
          <w:numId w:val="23"/>
        </w:numPr>
        <w:rPr>
          <w:rFonts w:cs="Arial"/>
          <w:color w:val="auto"/>
          <w:sz w:val="24"/>
          <w:szCs w:val="24"/>
        </w:rPr>
      </w:pPr>
      <w:r w:rsidRPr="00753550">
        <w:rPr>
          <w:rFonts w:cs="Arial"/>
          <w:color w:val="auto"/>
          <w:sz w:val="24"/>
          <w:szCs w:val="24"/>
        </w:rPr>
        <w:t>To uphold the Employee’s appeal in full and withdraw any dismissal / final formal warning.</w:t>
      </w:r>
      <w:r w:rsidRPr="00753550">
        <w:rPr>
          <w:rFonts w:cs="Arial"/>
          <w:color w:val="auto"/>
          <w:sz w:val="24"/>
          <w:szCs w:val="24"/>
        </w:rPr>
        <w:br/>
      </w:r>
    </w:p>
    <w:p w14:paraId="5F81B2EC"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panel may not impose a higher level of sanction than reached previously.</w:t>
      </w:r>
      <w:r w:rsidRPr="00753550">
        <w:rPr>
          <w:rFonts w:cs="Arial"/>
          <w:color w:val="auto"/>
          <w:sz w:val="24"/>
          <w:szCs w:val="24"/>
        </w:rPr>
        <w:br/>
      </w:r>
    </w:p>
    <w:p w14:paraId="0DB9E77F"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will be notified in writing of the outcome of the appeal, usually within 5 working days of the decision being made.</w:t>
      </w:r>
    </w:p>
    <w:p w14:paraId="2FF2ABDC" w14:textId="77777777" w:rsidR="00BD0B96" w:rsidRPr="00753550" w:rsidRDefault="00BD0B96" w:rsidP="00BD0B96">
      <w:pPr>
        <w:pStyle w:val="SPSBodyText"/>
        <w:rPr>
          <w:rFonts w:cs="Arial"/>
          <w:color w:val="auto"/>
          <w:sz w:val="24"/>
          <w:szCs w:val="24"/>
        </w:rPr>
      </w:pPr>
    </w:p>
    <w:p w14:paraId="0BB7DDA8" w14:textId="77777777" w:rsidR="00BD0B96" w:rsidRPr="00753550" w:rsidRDefault="00BD0B96" w:rsidP="00BD0B96">
      <w:pPr>
        <w:pStyle w:val="SPSBodyText"/>
        <w:rPr>
          <w:rFonts w:cs="Arial"/>
          <w:color w:val="auto"/>
          <w:sz w:val="24"/>
          <w:szCs w:val="24"/>
        </w:rPr>
      </w:pPr>
      <w:r w:rsidRPr="00753550">
        <w:rPr>
          <w:rFonts w:cs="Arial"/>
          <w:color w:val="auto"/>
          <w:sz w:val="24"/>
          <w:szCs w:val="24"/>
        </w:rPr>
        <w:t>It will be deemed sufficient for the school to issue written confirmation of the outcome of the hearing to the Employee’s last known address.</w:t>
      </w:r>
    </w:p>
    <w:p w14:paraId="27BF3B7E" w14:textId="77777777" w:rsidR="00BD0B96" w:rsidRPr="00753550" w:rsidRDefault="00BD0B96" w:rsidP="00BD0B96">
      <w:pPr>
        <w:pStyle w:val="SPSBodyText"/>
        <w:rPr>
          <w:rFonts w:cs="Arial"/>
          <w:color w:val="auto"/>
          <w:sz w:val="24"/>
          <w:szCs w:val="24"/>
        </w:rPr>
      </w:pPr>
    </w:p>
    <w:p w14:paraId="6E5A12DC"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decision of the appeal panel is final and there is no further right of appeal.</w:t>
      </w:r>
    </w:p>
    <w:p w14:paraId="5B07CBE0" w14:textId="77777777" w:rsidR="00BD0B96" w:rsidRPr="00753550" w:rsidRDefault="00BD0B96" w:rsidP="00BD0B96">
      <w:pPr>
        <w:pStyle w:val="SPSBodyText"/>
        <w:rPr>
          <w:rFonts w:cs="Arial"/>
          <w:color w:val="auto"/>
          <w:sz w:val="22"/>
          <w:szCs w:val="22"/>
        </w:rPr>
      </w:pPr>
    </w:p>
    <w:p w14:paraId="1251FDCC" w14:textId="1638005B" w:rsidR="00BD0B96" w:rsidRPr="00753550" w:rsidRDefault="00BD0B96" w:rsidP="00672C92">
      <w:pPr>
        <w:pStyle w:val="Heading1"/>
        <w:rPr>
          <w:rFonts w:ascii="Arial" w:hAnsi="Arial" w:cs="Arial"/>
          <w:color w:val="auto"/>
        </w:rPr>
      </w:pPr>
      <w:bookmarkStart w:id="98" w:name="Twentytwo"/>
      <w:bookmarkStart w:id="99" w:name="_Toc136850183"/>
      <w:r w:rsidRPr="00753550">
        <w:rPr>
          <w:rFonts w:ascii="Arial" w:hAnsi="Arial" w:cs="Arial"/>
          <w:color w:val="auto"/>
        </w:rPr>
        <w:t>23</w:t>
      </w:r>
      <w:r w:rsidR="00EF3705" w:rsidRPr="00753550">
        <w:rPr>
          <w:rFonts w:ascii="Arial" w:hAnsi="Arial" w:cs="Arial"/>
          <w:color w:val="auto"/>
        </w:rPr>
        <w:t>.</w:t>
      </w:r>
      <w:r w:rsidRPr="00753550">
        <w:rPr>
          <w:rFonts w:ascii="Arial" w:hAnsi="Arial" w:cs="Arial"/>
          <w:color w:val="auto"/>
        </w:rPr>
        <w:t xml:space="preserve"> Long Term Absence</w:t>
      </w:r>
      <w:bookmarkStart w:id="100" w:name="_Toc395099333"/>
      <w:bookmarkEnd w:id="98"/>
      <w:r w:rsidRPr="00753550">
        <w:rPr>
          <w:rFonts w:ascii="Arial" w:hAnsi="Arial" w:cs="Arial"/>
          <w:color w:val="auto"/>
        </w:rPr>
        <w:br/>
      </w:r>
      <w:bookmarkStart w:id="101" w:name="Twentytwoone"/>
      <w:r w:rsidRPr="00753550">
        <w:rPr>
          <w:rFonts w:ascii="Arial" w:hAnsi="Arial" w:cs="Arial"/>
          <w:color w:val="auto"/>
        </w:rPr>
        <w:t>23.1</w:t>
      </w:r>
      <w:r w:rsidR="00EF3705" w:rsidRPr="00753550">
        <w:rPr>
          <w:rFonts w:ascii="Arial" w:hAnsi="Arial" w:cs="Arial"/>
          <w:color w:val="auto"/>
        </w:rPr>
        <w:t>.</w:t>
      </w:r>
      <w:r w:rsidRPr="00753550">
        <w:rPr>
          <w:rFonts w:ascii="Arial" w:hAnsi="Arial" w:cs="Arial"/>
          <w:color w:val="auto"/>
        </w:rPr>
        <w:t xml:space="preserve"> Informal Action</w:t>
      </w:r>
      <w:bookmarkEnd w:id="100"/>
      <w:bookmarkEnd w:id="101"/>
      <w:bookmarkEnd w:id="99"/>
      <w:r w:rsidRPr="00753550">
        <w:rPr>
          <w:color w:val="auto"/>
          <w:sz w:val="22"/>
          <w:szCs w:val="22"/>
        </w:rPr>
        <w:br/>
      </w:r>
    </w:p>
    <w:p w14:paraId="6E822B36" w14:textId="77777777" w:rsidR="00BD0B96" w:rsidRPr="00753550" w:rsidRDefault="00BD0B96" w:rsidP="00BD0B96">
      <w:pPr>
        <w:pStyle w:val="SPSBodyText"/>
        <w:rPr>
          <w:rFonts w:cs="Arial"/>
          <w:color w:val="auto"/>
          <w:sz w:val="24"/>
          <w:szCs w:val="24"/>
        </w:rPr>
      </w:pPr>
      <w:r w:rsidRPr="00753550">
        <w:rPr>
          <w:rFonts w:cs="Arial"/>
          <w:color w:val="auto"/>
          <w:sz w:val="24"/>
          <w:szCs w:val="24"/>
        </w:rPr>
        <w:t>In instances of longer term absence the Headteacher will seek to address this informally at an early stage by meeting with the Employee. A meeting will usually take place within the first 4 weeks of any period of absence - but may be earlier if appropriate.</w:t>
      </w:r>
    </w:p>
    <w:p w14:paraId="03F941A5" w14:textId="77777777" w:rsidR="00BD0B96" w:rsidRPr="00753550" w:rsidRDefault="00BD0B96" w:rsidP="00BD0B96">
      <w:pPr>
        <w:pStyle w:val="SPSBodyText"/>
        <w:rPr>
          <w:rFonts w:cs="Arial"/>
          <w:color w:val="auto"/>
          <w:sz w:val="24"/>
          <w:szCs w:val="24"/>
        </w:rPr>
      </w:pPr>
    </w:p>
    <w:p w14:paraId="0C581B48"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purpose of this meeting is to:</w:t>
      </w:r>
      <w:r w:rsidRPr="00753550">
        <w:rPr>
          <w:rFonts w:cs="Arial"/>
          <w:color w:val="auto"/>
          <w:sz w:val="24"/>
          <w:szCs w:val="24"/>
        </w:rPr>
        <w:br/>
      </w:r>
    </w:p>
    <w:p w14:paraId="2B1B3F72" w14:textId="77777777" w:rsidR="00BD0B96" w:rsidRPr="00753550" w:rsidRDefault="00BD0B96" w:rsidP="00E166BB">
      <w:pPr>
        <w:pStyle w:val="SPSBodyText"/>
        <w:numPr>
          <w:ilvl w:val="0"/>
          <w:numId w:val="24"/>
        </w:numPr>
        <w:rPr>
          <w:rFonts w:cs="Arial"/>
          <w:color w:val="auto"/>
          <w:sz w:val="24"/>
          <w:szCs w:val="24"/>
        </w:rPr>
      </w:pPr>
      <w:r w:rsidRPr="00753550">
        <w:rPr>
          <w:rFonts w:cs="Arial"/>
          <w:color w:val="auto"/>
          <w:sz w:val="24"/>
          <w:szCs w:val="24"/>
        </w:rPr>
        <w:t>Explore reasons for absence and give an opportunity for the Employee to raise any health or other concerns arising from within or outside the workplace that may be impacting on their attendance</w:t>
      </w:r>
      <w:r w:rsidRPr="00753550">
        <w:rPr>
          <w:rFonts w:cs="Arial"/>
          <w:color w:val="auto"/>
          <w:sz w:val="24"/>
          <w:szCs w:val="24"/>
        </w:rPr>
        <w:br/>
      </w:r>
    </w:p>
    <w:p w14:paraId="4F5DCB49" w14:textId="77777777" w:rsidR="00BD0B96" w:rsidRPr="00753550" w:rsidRDefault="00BD0B96" w:rsidP="00E166BB">
      <w:pPr>
        <w:pStyle w:val="SPSBodyText"/>
        <w:numPr>
          <w:ilvl w:val="0"/>
          <w:numId w:val="24"/>
        </w:numPr>
        <w:rPr>
          <w:rFonts w:cs="Arial"/>
          <w:color w:val="auto"/>
          <w:sz w:val="24"/>
          <w:szCs w:val="24"/>
        </w:rPr>
      </w:pPr>
      <w:r w:rsidRPr="00753550">
        <w:rPr>
          <w:rFonts w:cs="Arial"/>
          <w:color w:val="auto"/>
          <w:sz w:val="24"/>
          <w:szCs w:val="24"/>
        </w:rPr>
        <w:t>Consider the likely duration of the absence</w:t>
      </w:r>
      <w:r w:rsidRPr="00753550">
        <w:rPr>
          <w:rFonts w:cs="Arial"/>
          <w:color w:val="auto"/>
          <w:sz w:val="24"/>
          <w:szCs w:val="24"/>
        </w:rPr>
        <w:br/>
      </w:r>
    </w:p>
    <w:p w14:paraId="5C4C8550" w14:textId="77777777" w:rsidR="00BD0B96" w:rsidRPr="00753550" w:rsidRDefault="00BD0B96" w:rsidP="00E166BB">
      <w:pPr>
        <w:pStyle w:val="SPSBodyText"/>
        <w:numPr>
          <w:ilvl w:val="0"/>
          <w:numId w:val="24"/>
        </w:numPr>
        <w:rPr>
          <w:rFonts w:cs="Arial"/>
          <w:color w:val="auto"/>
          <w:sz w:val="24"/>
          <w:szCs w:val="24"/>
        </w:rPr>
      </w:pPr>
      <w:r w:rsidRPr="00753550">
        <w:rPr>
          <w:rFonts w:cs="Arial"/>
          <w:color w:val="auto"/>
          <w:sz w:val="24"/>
          <w:szCs w:val="24"/>
        </w:rPr>
        <w:t>Explain how the continuing absence is impacting on the individual’s performance and the School</w:t>
      </w:r>
      <w:r w:rsidRPr="00753550">
        <w:rPr>
          <w:rFonts w:cs="Arial"/>
          <w:color w:val="auto"/>
          <w:sz w:val="24"/>
          <w:szCs w:val="24"/>
        </w:rPr>
        <w:br/>
      </w:r>
    </w:p>
    <w:p w14:paraId="7EA32713" w14:textId="77777777" w:rsidR="00BD0B96" w:rsidRPr="00753550" w:rsidRDefault="00BD0B96" w:rsidP="00E166BB">
      <w:pPr>
        <w:pStyle w:val="SPSBodyText"/>
        <w:numPr>
          <w:ilvl w:val="0"/>
          <w:numId w:val="24"/>
        </w:numPr>
        <w:rPr>
          <w:rFonts w:cs="Arial"/>
          <w:color w:val="auto"/>
          <w:sz w:val="24"/>
          <w:szCs w:val="24"/>
        </w:rPr>
      </w:pPr>
      <w:r w:rsidRPr="00753550">
        <w:rPr>
          <w:rFonts w:cs="Arial"/>
          <w:color w:val="auto"/>
          <w:sz w:val="24"/>
          <w:szCs w:val="24"/>
        </w:rPr>
        <w:t>Identify any support or adjustments that the School may be able to provide or any action the Employee can take to facilitate or expedite a return to work</w:t>
      </w:r>
      <w:r w:rsidRPr="00753550">
        <w:rPr>
          <w:rFonts w:cs="Arial"/>
          <w:color w:val="auto"/>
          <w:sz w:val="24"/>
          <w:szCs w:val="24"/>
        </w:rPr>
        <w:br/>
      </w:r>
    </w:p>
    <w:p w14:paraId="541EFC03" w14:textId="77777777" w:rsidR="00BD0B96" w:rsidRPr="00753550" w:rsidRDefault="00BD0B96" w:rsidP="00E166BB">
      <w:pPr>
        <w:pStyle w:val="SPSBodyText"/>
        <w:numPr>
          <w:ilvl w:val="0"/>
          <w:numId w:val="24"/>
        </w:numPr>
        <w:rPr>
          <w:rFonts w:cs="Arial"/>
          <w:color w:val="auto"/>
          <w:sz w:val="24"/>
          <w:szCs w:val="24"/>
        </w:rPr>
      </w:pPr>
      <w:r w:rsidRPr="00753550">
        <w:rPr>
          <w:rFonts w:cs="Arial"/>
          <w:color w:val="auto"/>
          <w:sz w:val="24"/>
          <w:szCs w:val="24"/>
        </w:rPr>
        <w:t>Make a referral to an Occupational Health Advisor or counselling service, undertake a risk assessment or consider any other follow up action that may be appropriate</w:t>
      </w:r>
      <w:r w:rsidRPr="00753550">
        <w:rPr>
          <w:rFonts w:cs="Arial"/>
          <w:color w:val="auto"/>
          <w:sz w:val="24"/>
          <w:szCs w:val="24"/>
        </w:rPr>
        <w:br/>
      </w:r>
    </w:p>
    <w:p w14:paraId="43B6DF86" w14:textId="77777777" w:rsidR="00BD0B96" w:rsidRPr="00753550" w:rsidRDefault="00BD0B96" w:rsidP="00E166BB">
      <w:pPr>
        <w:pStyle w:val="SPSBodyText"/>
        <w:numPr>
          <w:ilvl w:val="0"/>
          <w:numId w:val="24"/>
        </w:numPr>
        <w:rPr>
          <w:rFonts w:cs="Arial"/>
          <w:color w:val="auto"/>
          <w:sz w:val="24"/>
          <w:szCs w:val="24"/>
        </w:rPr>
      </w:pPr>
      <w:r w:rsidRPr="00753550">
        <w:rPr>
          <w:rFonts w:cs="Arial"/>
          <w:color w:val="auto"/>
          <w:sz w:val="24"/>
          <w:szCs w:val="24"/>
        </w:rPr>
        <w:t>Consider whether the Employee will be able to achieve and maintain a satisfactory level of attendance</w:t>
      </w:r>
      <w:r w:rsidRPr="00753550">
        <w:rPr>
          <w:rFonts w:cs="Arial"/>
          <w:color w:val="auto"/>
          <w:sz w:val="24"/>
          <w:szCs w:val="24"/>
        </w:rPr>
        <w:br/>
      </w:r>
    </w:p>
    <w:p w14:paraId="59A9E8C0" w14:textId="77777777" w:rsidR="00BD0B96" w:rsidRPr="00753550" w:rsidRDefault="00BD0B96" w:rsidP="00E166BB">
      <w:pPr>
        <w:pStyle w:val="SPSBodyText"/>
        <w:numPr>
          <w:ilvl w:val="0"/>
          <w:numId w:val="24"/>
        </w:numPr>
        <w:rPr>
          <w:rFonts w:cs="Arial"/>
          <w:color w:val="auto"/>
          <w:sz w:val="24"/>
          <w:szCs w:val="24"/>
        </w:rPr>
      </w:pPr>
      <w:r w:rsidRPr="00753550">
        <w:rPr>
          <w:rFonts w:cs="Arial"/>
          <w:color w:val="auto"/>
          <w:sz w:val="24"/>
          <w:szCs w:val="24"/>
        </w:rPr>
        <w:t>Agree when a further review meeting will take place.</w:t>
      </w:r>
      <w:r w:rsidRPr="00753550">
        <w:rPr>
          <w:rFonts w:cs="Arial"/>
          <w:color w:val="auto"/>
          <w:sz w:val="24"/>
          <w:szCs w:val="24"/>
        </w:rPr>
        <w:br/>
      </w:r>
    </w:p>
    <w:p w14:paraId="26B668F1" w14:textId="77777777" w:rsidR="00EF7030" w:rsidRPr="00753550" w:rsidRDefault="00BD0B96" w:rsidP="00EF7030">
      <w:pPr>
        <w:pStyle w:val="SPSBodyText"/>
        <w:rPr>
          <w:rFonts w:cs="Arial"/>
          <w:color w:val="auto"/>
          <w:sz w:val="24"/>
          <w:szCs w:val="24"/>
        </w:rPr>
      </w:pPr>
      <w:r w:rsidRPr="00753550">
        <w:rPr>
          <w:rFonts w:cs="Arial"/>
          <w:color w:val="auto"/>
          <w:sz w:val="24"/>
          <w:szCs w:val="24"/>
        </w:rPr>
        <w:t>Should an Employee return to work before the review date the School may continue to support and monitor the situation informally to ensure that a successful and sustained return is made.</w:t>
      </w:r>
    </w:p>
    <w:p w14:paraId="25ED337A" w14:textId="5D942E2E" w:rsidR="00BD0B96" w:rsidRPr="00753550" w:rsidRDefault="00BD0B96" w:rsidP="00753550">
      <w:pPr>
        <w:pStyle w:val="Heading1"/>
        <w:rPr>
          <w:rFonts w:ascii="Arial" w:hAnsi="Arial" w:cs="Arial"/>
          <w:sz w:val="22"/>
          <w:szCs w:val="22"/>
        </w:rPr>
      </w:pPr>
      <w:r w:rsidRPr="00753550">
        <w:rPr>
          <w:sz w:val="22"/>
          <w:szCs w:val="22"/>
        </w:rPr>
        <w:br/>
      </w:r>
      <w:bookmarkStart w:id="102" w:name="_Toc395099334"/>
      <w:bookmarkStart w:id="103" w:name="Twentytwotwo"/>
      <w:bookmarkStart w:id="104" w:name="_Toc136850184"/>
      <w:r w:rsidRPr="00753550">
        <w:rPr>
          <w:rFonts w:ascii="Arial" w:hAnsi="Arial" w:cs="Arial"/>
          <w:color w:val="auto"/>
        </w:rPr>
        <w:t>23.2</w:t>
      </w:r>
      <w:r w:rsidR="00EF3705" w:rsidRPr="00753550">
        <w:rPr>
          <w:rFonts w:ascii="Arial" w:hAnsi="Arial" w:cs="Arial"/>
          <w:color w:val="auto"/>
        </w:rPr>
        <w:t>.</w:t>
      </w:r>
      <w:r w:rsidRPr="00753550">
        <w:rPr>
          <w:rFonts w:ascii="Arial" w:hAnsi="Arial" w:cs="Arial"/>
          <w:color w:val="auto"/>
        </w:rPr>
        <w:t xml:space="preserve"> First Formal Absence Review</w:t>
      </w:r>
      <w:bookmarkEnd w:id="102"/>
      <w:bookmarkEnd w:id="103"/>
      <w:bookmarkEnd w:id="104"/>
      <w:r w:rsidRPr="00753550">
        <w:rPr>
          <w:rFonts w:ascii="Arial" w:hAnsi="Arial" w:cs="Arial"/>
          <w:sz w:val="22"/>
          <w:szCs w:val="22"/>
        </w:rPr>
        <w:br/>
      </w:r>
    </w:p>
    <w:p w14:paraId="17DC911C" w14:textId="07C7A40A" w:rsidR="00BD0B96" w:rsidRPr="00753550" w:rsidRDefault="00BD0B96" w:rsidP="00302C62">
      <w:pPr>
        <w:pStyle w:val="SPSBodyText"/>
        <w:rPr>
          <w:rFonts w:cs="Arial"/>
          <w:color w:val="auto"/>
          <w:sz w:val="24"/>
          <w:szCs w:val="24"/>
        </w:rPr>
      </w:pPr>
      <w:r w:rsidRPr="00753550">
        <w:rPr>
          <w:rFonts w:cs="Arial"/>
          <w:color w:val="auto"/>
          <w:sz w:val="24"/>
          <w:szCs w:val="24"/>
        </w:rPr>
        <w:t>Should the Employee remain absent from work, the Headteacher convene a Formal Absence Review meeting with the Employee.</w:t>
      </w:r>
    </w:p>
    <w:p w14:paraId="03B7A515" w14:textId="77777777" w:rsidR="00BD0B96" w:rsidRPr="00753550" w:rsidRDefault="00BD0B96" w:rsidP="00302C62">
      <w:pPr>
        <w:pStyle w:val="SPSBodyText"/>
        <w:rPr>
          <w:rFonts w:cs="Arial"/>
          <w:color w:val="auto"/>
          <w:sz w:val="24"/>
          <w:szCs w:val="24"/>
        </w:rPr>
      </w:pPr>
    </w:p>
    <w:p w14:paraId="3744DC2A" w14:textId="77777777" w:rsidR="00BD0B96" w:rsidRPr="00753550" w:rsidRDefault="00BD0B96" w:rsidP="00302C62">
      <w:pPr>
        <w:pStyle w:val="SPSBodyText"/>
        <w:rPr>
          <w:rFonts w:cs="Arial"/>
          <w:color w:val="auto"/>
          <w:sz w:val="24"/>
          <w:szCs w:val="24"/>
        </w:rPr>
      </w:pPr>
      <w:r w:rsidRPr="00753550">
        <w:rPr>
          <w:rFonts w:cs="Arial"/>
          <w:color w:val="auto"/>
          <w:sz w:val="24"/>
          <w:szCs w:val="24"/>
        </w:rPr>
        <w:t>The review period may vary depending on the circumstances of the case but the meeting will usually be held after 4-6 weeks of absence or once advice is received from an Occupational Health Advisor.</w:t>
      </w:r>
    </w:p>
    <w:p w14:paraId="67BF0050" w14:textId="77777777" w:rsidR="00BD0B96" w:rsidRPr="00753550" w:rsidRDefault="00BD0B96" w:rsidP="00BD0B96">
      <w:pPr>
        <w:pStyle w:val="SPSBodyText"/>
        <w:rPr>
          <w:rFonts w:cs="Arial"/>
          <w:color w:val="auto"/>
          <w:sz w:val="24"/>
          <w:szCs w:val="24"/>
        </w:rPr>
      </w:pPr>
    </w:p>
    <w:p w14:paraId="257BDABA"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purpose of this meeting is to:</w:t>
      </w:r>
      <w:r w:rsidRPr="00753550">
        <w:rPr>
          <w:rFonts w:cs="Arial"/>
          <w:color w:val="auto"/>
          <w:sz w:val="24"/>
          <w:szCs w:val="24"/>
        </w:rPr>
        <w:br/>
      </w:r>
    </w:p>
    <w:p w14:paraId="1B82C6FF" w14:textId="77777777" w:rsidR="00BD0B96" w:rsidRPr="00753550" w:rsidRDefault="00BD0B96" w:rsidP="00E166BB">
      <w:pPr>
        <w:pStyle w:val="SPSBodyText"/>
        <w:numPr>
          <w:ilvl w:val="0"/>
          <w:numId w:val="25"/>
        </w:numPr>
        <w:rPr>
          <w:rFonts w:cs="Arial"/>
          <w:color w:val="auto"/>
          <w:sz w:val="24"/>
          <w:szCs w:val="24"/>
        </w:rPr>
      </w:pPr>
      <w:r w:rsidRPr="00753550">
        <w:rPr>
          <w:rFonts w:cs="Arial"/>
          <w:color w:val="auto"/>
          <w:sz w:val="24"/>
          <w:szCs w:val="24"/>
        </w:rPr>
        <w:t>Discuss the impact of the absence on the individual and the School</w:t>
      </w:r>
      <w:r w:rsidRPr="00753550">
        <w:rPr>
          <w:rFonts w:cs="Arial"/>
          <w:color w:val="auto"/>
          <w:sz w:val="24"/>
          <w:szCs w:val="24"/>
        </w:rPr>
        <w:br/>
      </w:r>
    </w:p>
    <w:p w14:paraId="0318EBAC" w14:textId="77777777" w:rsidR="00BD0B96" w:rsidRPr="00753550" w:rsidRDefault="00BD0B96" w:rsidP="00E166BB">
      <w:pPr>
        <w:pStyle w:val="SPSBodyText"/>
        <w:numPr>
          <w:ilvl w:val="0"/>
          <w:numId w:val="25"/>
        </w:numPr>
        <w:rPr>
          <w:rFonts w:cs="Arial"/>
          <w:color w:val="auto"/>
          <w:sz w:val="24"/>
          <w:szCs w:val="24"/>
        </w:rPr>
      </w:pPr>
      <w:r w:rsidRPr="00753550">
        <w:rPr>
          <w:rFonts w:cs="Arial"/>
          <w:color w:val="auto"/>
          <w:sz w:val="24"/>
          <w:szCs w:val="24"/>
        </w:rPr>
        <w:t>Consider any advice received from Occupational Health</w:t>
      </w:r>
      <w:r w:rsidRPr="00753550">
        <w:rPr>
          <w:rFonts w:cs="Arial"/>
          <w:color w:val="auto"/>
          <w:sz w:val="24"/>
          <w:szCs w:val="24"/>
        </w:rPr>
        <w:br/>
      </w:r>
    </w:p>
    <w:p w14:paraId="6E15E073" w14:textId="77777777" w:rsidR="00BD0B96" w:rsidRPr="00753550" w:rsidRDefault="00BD0B96" w:rsidP="00E166BB">
      <w:pPr>
        <w:pStyle w:val="SPSBodyText"/>
        <w:numPr>
          <w:ilvl w:val="0"/>
          <w:numId w:val="25"/>
        </w:numPr>
        <w:rPr>
          <w:rFonts w:cs="Arial"/>
          <w:color w:val="auto"/>
          <w:sz w:val="24"/>
          <w:szCs w:val="24"/>
        </w:rPr>
      </w:pPr>
      <w:r w:rsidRPr="00753550">
        <w:rPr>
          <w:rFonts w:cs="Arial"/>
          <w:color w:val="auto"/>
          <w:sz w:val="24"/>
          <w:szCs w:val="24"/>
        </w:rPr>
        <w:t>Consider whether the Employee will be able to return to work in the foreseeable future</w:t>
      </w:r>
      <w:r w:rsidRPr="00753550">
        <w:rPr>
          <w:rFonts w:cs="Arial"/>
          <w:color w:val="auto"/>
          <w:sz w:val="24"/>
          <w:szCs w:val="24"/>
        </w:rPr>
        <w:br/>
      </w:r>
    </w:p>
    <w:p w14:paraId="58509A1C" w14:textId="77777777" w:rsidR="00BD0B96" w:rsidRPr="00753550" w:rsidRDefault="00BD0B96" w:rsidP="00E166BB">
      <w:pPr>
        <w:pStyle w:val="SPSBodyText"/>
        <w:numPr>
          <w:ilvl w:val="0"/>
          <w:numId w:val="25"/>
        </w:numPr>
        <w:rPr>
          <w:rFonts w:cs="Arial"/>
          <w:color w:val="auto"/>
          <w:sz w:val="24"/>
          <w:szCs w:val="24"/>
        </w:rPr>
      </w:pPr>
      <w:r w:rsidRPr="00753550">
        <w:rPr>
          <w:rFonts w:cs="Arial"/>
          <w:color w:val="auto"/>
          <w:sz w:val="24"/>
          <w:szCs w:val="24"/>
        </w:rPr>
        <w:t>Consider the Employee’s views on continuing in employment</w:t>
      </w:r>
      <w:r w:rsidRPr="00753550">
        <w:rPr>
          <w:rFonts w:cs="Arial"/>
          <w:color w:val="auto"/>
          <w:sz w:val="24"/>
          <w:szCs w:val="24"/>
        </w:rPr>
        <w:br/>
      </w:r>
    </w:p>
    <w:p w14:paraId="2734F82B" w14:textId="77777777" w:rsidR="00BD0B96" w:rsidRPr="00753550" w:rsidRDefault="00BD0B96" w:rsidP="00E166BB">
      <w:pPr>
        <w:pStyle w:val="SPSBodyText"/>
        <w:numPr>
          <w:ilvl w:val="0"/>
          <w:numId w:val="25"/>
        </w:numPr>
        <w:rPr>
          <w:rFonts w:ascii="Trebuchet MS" w:hAnsi="Trebuchet MS" w:cs="Arial"/>
          <w:color w:val="auto"/>
          <w:sz w:val="22"/>
          <w:szCs w:val="22"/>
        </w:rPr>
      </w:pPr>
      <w:r w:rsidRPr="00753550">
        <w:rPr>
          <w:rFonts w:cs="Arial"/>
          <w:color w:val="auto"/>
          <w:sz w:val="24"/>
          <w:szCs w:val="24"/>
        </w:rPr>
        <w:t>Consider other options which may be available such as Ill Health Retirement and Redeployment</w:t>
      </w:r>
      <w:r w:rsidRPr="00753550">
        <w:rPr>
          <w:rFonts w:ascii="Trebuchet MS" w:hAnsi="Trebuchet MS" w:cs="Arial"/>
          <w:color w:val="auto"/>
          <w:sz w:val="22"/>
          <w:szCs w:val="22"/>
        </w:rPr>
        <w:br/>
      </w:r>
    </w:p>
    <w:p w14:paraId="362154DA" w14:textId="77777777" w:rsidR="00BD0B96" w:rsidRPr="00753550" w:rsidRDefault="00BD0B96" w:rsidP="00E166BB">
      <w:pPr>
        <w:pStyle w:val="SPSBodyText"/>
        <w:numPr>
          <w:ilvl w:val="0"/>
          <w:numId w:val="25"/>
        </w:numPr>
        <w:rPr>
          <w:rFonts w:cs="Arial"/>
          <w:color w:val="auto"/>
          <w:sz w:val="24"/>
          <w:szCs w:val="24"/>
        </w:rPr>
      </w:pPr>
      <w:r w:rsidRPr="00753550">
        <w:rPr>
          <w:rFonts w:cs="Arial"/>
          <w:color w:val="auto"/>
          <w:sz w:val="24"/>
          <w:szCs w:val="24"/>
        </w:rPr>
        <w:t>Identify any support or adjustments that the School may be able to provide or any action the Employee can take to facilitate or expedite a return to work</w:t>
      </w:r>
      <w:r w:rsidRPr="00753550">
        <w:rPr>
          <w:rFonts w:cs="Arial"/>
          <w:color w:val="auto"/>
          <w:sz w:val="24"/>
          <w:szCs w:val="24"/>
        </w:rPr>
        <w:br/>
      </w:r>
    </w:p>
    <w:p w14:paraId="37C0F0C2" w14:textId="77777777" w:rsidR="00BD0B96" w:rsidRPr="00753550" w:rsidRDefault="00BD0B96" w:rsidP="00E166BB">
      <w:pPr>
        <w:pStyle w:val="SPSBodyText"/>
        <w:numPr>
          <w:ilvl w:val="0"/>
          <w:numId w:val="25"/>
        </w:numPr>
        <w:rPr>
          <w:rFonts w:cs="Arial"/>
          <w:color w:val="auto"/>
          <w:sz w:val="24"/>
          <w:szCs w:val="24"/>
        </w:rPr>
      </w:pPr>
      <w:r w:rsidRPr="00753550">
        <w:rPr>
          <w:rFonts w:cs="Arial"/>
          <w:color w:val="auto"/>
          <w:sz w:val="24"/>
          <w:szCs w:val="24"/>
        </w:rPr>
        <w:t>Advise the Employee that if they are unable to return to work within a reasonable period consideration may be given to the termination of employment on the grounds of ill health</w:t>
      </w:r>
      <w:r w:rsidRPr="00753550">
        <w:rPr>
          <w:rFonts w:cs="Arial"/>
          <w:color w:val="auto"/>
          <w:sz w:val="24"/>
          <w:szCs w:val="24"/>
        </w:rPr>
        <w:br/>
      </w:r>
    </w:p>
    <w:p w14:paraId="7FE119D7" w14:textId="77777777" w:rsidR="00BD0B96" w:rsidRPr="00753550" w:rsidRDefault="00BD0B96" w:rsidP="00E166BB">
      <w:pPr>
        <w:pStyle w:val="SPSBodyText"/>
        <w:numPr>
          <w:ilvl w:val="0"/>
          <w:numId w:val="25"/>
        </w:numPr>
        <w:rPr>
          <w:rFonts w:cs="Arial"/>
          <w:color w:val="auto"/>
          <w:sz w:val="24"/>
          <w:szCs w:val="24"/>
        </w:rPr>
      </w:pPr>
      <w:r w:rsidRPr="00753550">
        <w:rPr>
          <w:rFonts w:cs="Arial"/>
          <w:color w:val="auto"/>
          <w:sz w:val="24"/>
          <w:szCs w:val="24"/>
        </w:rPr>
        <w:t>Explain that if the Employee is unlikely to be in a position to return to work in the foreseeable future – the situation will be reviewed after an agreed period.</w:t>
      </w:r>
      <w:r w:rsidRPr="00753550">
        <w:rPr>
          <w:rFonts w:cs="Arial"/>
          <w:color w:val="auto"/>
          <w:sz w:val="24"/>
          <w:szCs w:val="24"/>
        </w:rPr>
        <w:br/>
      </w:r>
    </w:p>
    <w:p w14:paraId="79A9455D"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may be accompanied to this meeting by a workplace colleague or trade union representative.</w:t>
      </w:r>
    </w:p>
    <w:p w14:paraId="6DD6EF27" w14:textId="77777777" w:rsidR="00BD0B96" w:rsidRPr="00753550" w:rsidRDefault="00BD0B96" w:rsidP="00BD0B96">
      <w:pPr>
        <w:pStyle w:val="SPSBodyText"/>
        <w:rPr>
          <w:rFonts w:cs="Arial"/>
          <w:color w:val="auto"/>
          <w:sz w:val="24"/>
          <w:szCs w:val="24"/>
        </w:rPr>
      </w:pPr>
    </w:p>
    <w:p w14:paraId="69A19A6F" w14:textId="77777777" w:rsidR="00BD0B96" w:rsidRPr="00753550" w:rsidRDefault="00BD0B96" w:rsidP="00BD0B96">
      <w:pPr>
        <w:pStyle w:val="SPSBodyText"/>
        <w:rPr>
          <w:rFonts w:cs="Arial"/>
          <w:color w:val="auto"/>
          <w:sz w:val="24"/>
          <w:szCs w:val="24"/>
        </w:rPr>
      </w:pPr>
      <w:r w:rsidRPr="00753550">
        <w:rPr>
          <w:rFonts w:cs="Arial"/>
          <w:color w:val="auto"/>
          <w:sz w:val="24"/>
          <w:szCs w:val="24"/>
        </w:rPr>
        <w:t>In instances where there is no prospect of a return to work or the Employee is permanently unfit to undertake the duties of the post, the School reserves the right to move immediately following the first formal absence review meeting to a hearing to consider the case for dismissal on the grounds of capability due to ill health.</w:t>
      </w:r>
    </w:p>
    <w:p w14:paraId="77AE8A7C" w14:textId="77777777" w:rsidR="00BD0B96" w:rsidRPr="00753550" w:rsidRDefault="00BD0B96" w:rsidP="00BD0B96">
      <w:pPr>
        <w:pStyle w:val="SPSBodyText"/>
        <w:rPr>
          <w:rFonts w:cs="Arial"/>
          <w:color w:val="auto"/>
          <w:sz w:val="24"/>
          <w:szCs w:val="24"/>
        </w:rPr>
      </w:pPr>
    </w:p>
    <w:p w14:paraId="7E03A20A"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Headteacher will provide the Employee with written confirmation of what was discussed and the outcome of the meeting usually within 5 working days.</w:t>
      </w:r>
    </w:p>
    <w:p w14:paraId="15F29F25" w14:textId="32DA4C92" w:rsidR="00BD0B96" w:rsidRPr="00753550" w:rsidRDefault="00BD0B96" w:rsidP="00672C92">
      <w:pPr>
        <w:pStyle w:val="Heading1"/>
        <w:rPr>
          <w:rFonts w:ascii="Arial" w:hAnsi="Arial" w:cs="Arial"/>
          <w:color w:val="auto"/>
        </w:rPr>
      </w:pPr>
      <w:r w:rsidRPr="00753550">
        <w:rPr>
          <w:rFonts w:cs="Arial"/>
          <w:color w:val="auto"/>
          <w:sz w:val="22"/>
          <w:szCs w:val="22"/>
          <w:u w:val="single"/>
        </w:rPr>
        <w:br/>
      </w:r>
      <w:bookmarkStart w:id="105" w:name="_Toc395099335"/>
      <w:bookmarkStart w:id="106" w:name="Twentytwothree"/>
      <w:bookmarkStart w:id="107" w:name="_Toc136850185"/>
      <w:r w:rsidRPr="00753550">
        <w:rPr>
          <w:rFonts w:ascii="Arial" w:hAnsi="Arial" w:cs="Arial"/>
          <w:color w:val="auto"/>
        </w:rPr>
        <w:t>23.3</w:t>
      </w:r>
      <w:r w:rsidR="00EF3705" w:rsidRPr="00753550">
        <w:rPr>
          <w:rFonts w:ascii="Arial" w:hAnsi="Arial" w:cs="Arial"/>
          <w:color w:val="auto"/>
        </w:rPr>
        <w:t>.</w:t>
      </w:r>
      <w:r w:rsidRPr="00753550">
        <w:rPr>
          <w:rFonts w:ascii="Arial" w:hAnsi="Arial" w:cs="Arial"/>
          <w:color w:val="auto"/>
        </w:rPr>
        <w:t xml:space="preserve"> Second Formal Absence Review</w:t>
      </w:r>
      <w:bookmarkEnd w:id="105"/>
      <w:bookmarkEnd w:id="106"/>
      <w:bookmarkEnd w:id="107"/>
      <w:r w:rsidRPr="00753550">
        <w:rPr>
          <w:rFonts w:ascii="Arial" w:hAnsi="Arial" w:cs="Arial"/>
          <w:color w:val="auto"/>
        </w:rPr>
        <w:br/>
      </w:r>
    </w:p>
    <w:p w14:paraId="17D0066A" w14:textId="77777777" w:rsidR="00BD0B96" w:rsidRPr="00753550" w:rsidRDefault="00BD0B96" w:rsidP="00BD0B96">
      <w:pPr>
        <w:pStyle w:val="SPSBodyText"/>
        <w:rPr>
          <w:rFonts w:cs="Arial"/>
          <w:color w:val="auto"/>
          <w:sz w:val="24"/>
          <w:szCs w:val="24"/>
        </w:rPr>
      </w:pPr>
      <w:r w:rsidRPr="00753550">
        <w:rPr>
          <w:rFonts w:cs="Arial"/>
          <w:color w:val="auto"/>
          <w:sz w:val="24"/>
          <w:szCs w:val="24"/>
        </w:rPr>
        <w:t>A second review period and formal absence review meeting may be convened, if required. Such a meeting will follow the same format as a First Formal Absence Review meeting.</w:t>
      </w:r>
    </w:p>
    <w:p w14:paraId="2292DE49" w14:textId="77777777" w:rsidR="00BD0B96" w:rsidRPr="00753550" w:rsidRDefault="00BD0B96" w:rsidP="00BD0B96">
      <w:pPr>
        <w:pStyle w:val="SPSBodyText"/>
        <w:rPr>
          <w:rFonts w:cs="Arial"/>
          <w:color w:val="auto"/>
          <w:sz w:val="24"/>
          <w:szCs w:val="24"/>
        </w:rPr>
      </w:pPr>
    </w:p>
    <w:p w14:paraId="77665ED3"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A further review period(s) and absence review meeting(s) may be appropriate in certain circumstances. </w:t>
      </w:r>
    </w:p>
    <w:p w14:paraId="2D50A95C" w14:textId="77777777" w:rsidR="00BD0B96" w:rsidRPr="00753550" w:rsidRDefault="00BD0B96" w:rsidP="00BD0B96">
      <w:pPr>
        <w:pStyle w:val="SPSBodyText"/>
        <w:rPr>
          <w:rFonts w:cs="Arial"/>
          <w:color w:val="auto"/>
          <w:sz w:val="24"/>
          <w:szCs w:val="24"/>
        </w:rPr>
      </w:pPr>
    </w:p>
    <w:p w14:paraId="0A7DE6B2" w14:textId="77777777" w:rsidR="00BD0B96" w:rsidRPr="00753550" w:rsidRDefault="00BD0B96" w:rsidP="00BD0B96">
      <w:pPr>
        <w:pStyle w:val="SPSBodyText"/>
        <w:rPr>
          <w:rFonts w:cs="Arial"/>
          <w:color w:val="auto"/>
          <w:sz w:val="24"/>
          <w:szCs w:val="24"/>
        </w:rPr>
      </w:pPr>
      <w:r w:rsidRPr="00753550">
        <w:rPr>
          <w:rFonts w:cs="Arial"/>
          <w:color w:val="auto"/>
          <w:sz w:val="24"/>
          <w:szCs w:val="24"/>
        </w:rPr>
        <w:t>However, if having reviewed the case, the Headteacher determines that the Employee is either:</w:t>
      </w:r>
    </w:p>
    <w:p w14:paraId="1B07FDF4" w14:textId="77777777" w:rsidR="00BD0B96" w:rsidRPr="00753550" w:rsidRDefault="00BD0B96" w:rsidP="00BD0B96">
      <w:pPr>
        <w:pStyle w:val="SPSBodyText"/>
        <w:rPr>
          <w:rFonts w:cs="Arial"/>
          <w:color w:val="auto"/>
          <w:sz w:val="24"/>
          <w:szCs w:val="24"/>
        </w:rPr>
      </w:pPr>
    </w:p>
    <w:p w14:paraId="1CA63177" w14:textId="77777777" w:rsidR="00BD0B96" w:rsidRPr="00753550" w:rsidRDefault="00BD0B96" w:rsidP="00E166BB">
      <w:pPr>
        <w:pStyle w:val="SPSBodyText"/>
        <w:numPr>
          <w:ilvl w:val="0"/>
          <w:numId w:val="26"/>
        </w:numPr>
        <w:rPr>
          <w:rFonts w:cs="Arial"/>
          <w:color w:val="auto"/>
          <w:sz w:val="24"/>
          <w:szCs w:val="24"/>
        </w:rPr>
      </w:pPr>
      <w:r w:rsidRPr="00753550">
        <w:rPr>
          <w:rFonts w:cs="Arial"/>
          <w:color w:val="auto"/>
          <w:sz w:val="24"/>
          <w:szCs w:val="24"/>
        </w:rPr>
        <w:t>Not currently fit for work and is unlikely to be able to return to work or sustain a return within a reasonable period of time, or</w:t>
      </w:r>
    </w:p>
    <w:p w14:paraId="2EC46212" w14:textId="77777777" w:rsidR="00BD0B96" w:rsidRPr="00753550" w:rsidRDefault="00BD0B96" w:rsidP="00BD0B96">
      <w:pPr>
        <w:pStyle w:val="SPSBodyText"/>
        <w:rPr>
          <w:rFonts w:cs="Arial"/>
          <w:color w:val="auto"/>
          <w:sz w:val="24"/>
          <w:szCs w:val="24"/>
        </w:rPr>
      </w:pPr>
    </w:p>
    <w:p w14:paraId="0FAFB8F3" w14:textId="59DEFBE8" w:rsidR="00BD0B96" w:rsidRPr="00753550" w:rsidRDefault="00BD0B96" w:rsidP="00BD0B96">
      <w:pPr>
        <w:pStyle w:val="SPSBodyText"/>
        <w:numPr>
          <w:ilvl w:val="0"/>
          <w:numId w:val="26"/>
        </w:numPr>
        <w:rPr>
          <w:rFonts w:cs="Arial"/>
          <w:color w:val="auto"/>
          <w:sz w:val="24"/>
          <w:szCs w:val="24"/>
        </w:rPr>
      </w:pPr>
      <w:r w:rsidRPr="00753550">
        <w:rPr>
          <w:rFonts w:cs="Arial"/>
          <w:color w:val="auto"/>
          <w:sz w:val="24"/>
          <w:szCs w:val="24"/>
        </w:rPr>
        <w:t>Not currently capable of discharging the duties of the post and is unlikely to be able to do so within a reasonable period</w:t>
      </w:r>
    </w:p>
    <w:p w14:paraId="1BE4EA5B" w14:textId="783B5047" w:rsidR="00BD0B96" w:rsidRPr="00753550" w:rsidRDefault="00753550" w:rsidP="00BD0B96">
      <w:pPr>
        <w:pStyle w:val="SPSBodyText"/>
        <w:rPr>
          <w:rFonts w:cs="Arial"/>
          <w:color w:val="auto"/>
          <w:sz w:val="24"/>
          <w:szCs w:val="24"/>
        </w:rPr>
      </w:pPr>
      <w:r>
        <w:rPr>
          <w:rFonts w:cs="Arial"/>
          <w:color w:val="auto"/>
          <w:sz w:val="24"/>
          <w:szCs w:val="24"/>
        </w:rPr>
        <w:t>and</w:t>
      </w:r>
    </w:p>
    <w:p w14:paraId="37FF5922" w14:textId="77777777" w:rsidR="00BD0B96" w:rsidRPr="00753550" w:rsidRDefault="00BD0B96" w:rsidP="00E166BB">
      <w:pPr>
        <w:pStyle w:val="SPSBodyText"/>
        <w:numPr>
          <w:ilvl w:val="0"/>
          <w:numId w:val="27"/>
        </w:numPr>
        <w:rPr>
          <w:rFonts w:cs="Arial"/>
          <w:color w:val="auto"/>
          <w:sz w:val="24"/>
          <w:szCs w:val="24"/>
        </w:rPr>
      </w:pPr>
      <w:r w:rsidRPr="00753550">
        <w:rPr>
          <w:rFonts w:cs="Arial"/>
          <w:color w:val="auto"/>
          <w:sz w:val="24"/>
          <w:szCs w:val="24"/>
        </w:rPr>
        <w:t>All other appropriate options have been considered.</w:t>
      </w:r>
      <w:r w:rsidRPr="00753550">
        <w:rPr>
          <w:rFonts w:cs="Arial"/>
          <w:color w:val="auto"/>
          <w:sz w:val="24"/>
          <w:szCs w:val="24"/>
        </w:rPr>
        <w:br/>
      </w:r>
    </w:p>
    <w:p w14:paraId="6AA27FE5" w14:textId="71554F4A" w:rsidR="00BD0B96" w:rsidRPr="00753550" w:rsidRDefault="00420C1F" w:rsidP="00753550">
      <w:pPr>
        <w:pStyle w:val="SPSBodyText"/>
        <w:rPr>
          <w:rFonts w:cs="Arial"/>
          <w:color w:val="auto"/>
          <w:sz w:val="24"/>
          <w:szCs w:val="24"/>
        </w:rPr>
      </w:pPr>
      <w:r w:rsidRPr="00753550">
        <w:rPr>
          <w:rFonts w:cs="Arial"/>
          <w:color w:val="auto"/>
          <w:sz w:val="24"/>
          <w:szCs w:val="24"/>
        </w:rPr>
        <w:t>A</w:t>
      </w:r>
      <w:r w:rsidR="00BD0B96" w:rsidRPr="00753550">
        <w:rPr>
          <w:rFonts w:cs="Arial"/>
          <w:color w:val="auto"/>
          <w:sz w:val="24"/>
          <w:szCs w:val="24"/>
        </w:rPr>
        <w:t xml:space="preserve"> hearing may be convened to consider the termination of employment on the grounds o</w:t>
      </w:r>
      <w:r w:rsidR="00753550">
        <w:rPr>
          <w:rFonts w:cs="Arial"/>
          <w:color w:val="auto"/>
          <w:sz w:val="24"/>
          <w:szCs w:val="24"/>
        </w:rPr>
        <w:t>f capability due to ill health.</w:t>
      </w:r>
    </w:p>
    <w:p w14:paraId="1F84FF03" w14:textId="77777777" w:rsidR="00BD0B96" w:rsidRPr="00753550" w:rsidRDefault="00BD0B96" w:rsidP="00672C92">
      <w:pPr>
        <w:pStyle w:val="Heading1"/>
        <w:rPr>
          <w:rFonts w:ascii="Arial" w:hAnsi="Arial" w:cs="Arial"/>
          <w:color w:val="auto"/>
        </w:rPr>
      </w:pPr>
      <w:bookmarkStart w:id="108" w:name="_Toc136850186"/>
      <w:r w:rsidRPr="00753550">
        <w:rPr>
          <w:rFonts w:ascii="Arial" w:hAnsi="Arial" w:cs="Arial"/>
          <w:color w:val="auto"/>
        </w:rPr>
        <w:t>23.4 Mutual Termination</w:t>
      </w:r>
      <w:bookmarkEnd w:id="108"/>
    </w:p>
    <w:p w14:paraId="4C37DED8" w14:textId="77777777" w:rsidR="00BD0B96" w:rsidRPr="00753550" w:rsidRDefault="00BD0B96" w:rsidP="00BD0B96">
      <w:pPr>
        <w:pStyle w:val="SPSBodyText"/>
        <w:rPr>
          <w:rFonts w:cs="Arial"/>
          <w:b/>
          <w:color w:val="auto"/>
          <w:sz w:val="22"/>
          <w:szCs w:val="22"/>
        </w:rPr>
      </w:pPr>
    </w:p>
    <w:p w14:paraId="166CEC9F" w14:textId="77777777" w:rsidR="00BD0B96" w:rsidRPr="00753550" w:rsidRDefault="00BD0B96" w:rsidP="000015DB">
      <w:pPr>
        <w:pStyle w:val="NoSpacing"/>
        <w:rPr>
          <w:rFonts w:ascii="Arial" w:hAnsi="Arial" w:cs="Arial"/>
          <w:sz w:val="24"/>
          <w:szCs w:val="24"/>
        </w:rPr>
      </w:pPr>
      <w:r w:rsidRPr="00753550">
        <w:rPr>
          <w:rFonts w:ascii="Arial" w:hAnsi="Arial" w:cs="Arial"/>
          <w:sz w:val="24"/>
          <w:szCs w:val="24"/>
        </w:rPr>
        <w:t>Where all parties are in agreement that an Employee’s contract should terminate, arrangements for the mutual termination of employment may be put in place without the need to hold a hearing.</w:t>
      </w:r>
    </w:p>
    <w:p w14:paraId="6BBE55AB" w14:textId="77777777" w:rsidR="00BD0B96" w:rsidRPr="00753550" w:rsidRDefault="00BD0B96" w:rsidP="000015DB">
      <w:pPr>
        <w:pStyle w:val="NoSpacing"/>
        <w:rPr>
          <w:rFonts w:ascii="Trebuchet MS" w:hAnsi="Trebuchet MS"/>
        </w:rPr>
      </w:pPr>
    </w:p>
    <w:p w14:paraId="7FE96D04" w14:textId="77777777" w:rsidR="00BD0B96" w:rsidRPr="00753550" w:rsidRDefault="00BD0B96" w:rsidP="000015DB">
      <w:pPr>
        <w:pStyle w:val="NoSpacing"/>
        <w:rPr>
          <w:rFonts w:ascii="Arial" w:hAnsi="Arial" w:cs="Arial"/>
          <w:sz w:val="24"/>
          <w:szCs w:val="24"/>
        </w:rPr>
      </w:pPr>
      <w:r w:rsidRPr="00753550">
        <w:rPr>
          <w:rFonts w:ascii="Arial" w:hAnsi="Arial" w:cs="Arial"/>
          <w:sz w:val="24"/>
          <w:szCs w:val="24"/>
        </w:rPr>
        <w:t>The Headteacher / Employee will mutually agree the termination date.</w:t>
      </w:r>
    </w:p>
    <w:p w14:paraId="390821DF" w14:textId="77777777" w:rsidR="00BD0B96" w:rsidRPr="00753550" w:rsidRDefault="00BD0B96" w:rsidP="000015DB">
      <w:pPr>
        <w:pStyle w:val="NoSpacing"/>
        <w:rPr>
          <w:rFonts w:ascii="Arial" w:hAnsi="Arial" w:cs="Arial"/>
          <w:sz w:val="24"/>
          <w:szCs w:val="24"/>
        </w:rPr>
      </w:pPr>
    </w:p>
    <w:p w14:paraId="080845C0" w14:textId="77777777" w:rsidR="00BD0B96" w:rsidRPr="00753550" w:rsidRDefault="00BD0B96" w:rsidP="000015DB">
      <w:pPr>
        <w:pStyle w:val="NoSpacing"/>
        <w:rPr>
          <w:rFonts w:ascii="Arial" w:hAnsi="Arial" w:cs="Arial"/>
          <w:sz w:val="24"/>
          <w:szCs w:val="24"/>
        </w:rPr>
      </w:pPr>
      <w:r w:rsidRPr="00753550">
        <w:rPr>
          <w:rFonts w:ascii="Arial" w:hAnsi="Arial" w:cs="Arial"/>
          <w:sz w:val="24"/>
          <w:szCs w:val="24"/>
        </w:rPr>
        <w:t>Circumstances where this may be an option include where:</w:t>
      </w:r>
    </w:p>
    <w:p w14:paraId="680C382D" w14:textId="77777777" w:rsidR="000015DB" w:rsidRPr="00753550" w:rsidRDefault="000015DB" w:rsidP="000015DB">
      <w:pPr>
        <w:tabs>
          <w:tab w:val="left" w:pos="567"/>
        </w:tabs>
        <w:spacing w:after="0" w:line="240" w:lineRule="auto"/>
        <w:ind w:left="567"/>
        <w:rPr>
          <w:rFonts w:ascii="Arial" w:hAnsi="Arial" w:cs="Arial"/>
          <w:color w:val="auto"/>
          <w:sz w:val="24"/>
          <w:szCs w:val="24"/>
        </w:rPr>
      </w:pPr>
    </w:p>
    <w:p w14:paraId="06E1B55B" w14:textId="19FF0915" w:rsidR="00BD0B96" w:rsidRPr="00753550" w:rsidRDefault="00BD0B96" w:rsidP="00E166BB">
      <w:pPr>
        <w:numPr>
          <w:ilvl w:val="0"/>
          <w:numId w:val="35"/>
        </w:numPr>
        <w:tabs>
          <w:tab w:val="clear" w:pos="360"/>
          <w:tab w:val="left" w:pos="567"/>
        </w:tabs>
        <w:spacing w:after="0" w:line="240" w:lineRule="auto"/>
        <w:ind w:left="567" w:hanging="567"/>
        <w:rPr>
          <w:rFonts w:ascii="Arial" w:hAnsi="Arial" w:cs="Arial"/>
          <w:color w:val="auto"/>
          <w:sz w:val="24"/>
          <w:szCs w:val="24"/>
        </w:rPr>
      </w:pPr>
      <w:r w:rsidRPr="00753550">
        <w:rPr>
          <w:rFonts w:ascii="Arial" w:hAnsi="Arial" w:cs="Arial"/>
          <w:color w:val="auto"/>
          <w:sz w:val="24"/>
          <w:szCs w:val="24"/>
        </w:rPr>
        <w:t>an Employee is incapacitated through ill health and can no longer work in their role nor any other role within the School, but is not considered permanently unfit for work</w:t>
      </w:r>
    </w:p>
    <w:p w14:paraId="4DDA8427" w14:textId="77777777" w:rsidR="000015DB" w:rsidRPr="00753550" w:rsidRDefault="000015DB" w:rsidP="000015DB">
      <w:pPr>
        <w:tabs>
          <w:tab w:val="left" w:pos="567"/>
        </w:tabs>
        <w:spacing w:after="0" w:line="240" w:lineRule="auto"/>
        <w:ind w:left="567"/>
        <w:rPr>
          <w:rFonts w:ascii="Arial" w:hAnsi="Arial" w:cs="Arial"/>
          <w:color w:val="auto"/>
          <w:sz w:val="24"/>
          <w:szCs w:val="24"/>
        </w:rPr>
      </w:pPr>
    </w:p>
    <w:p w14:paraId="727C86DC" w14:textId="65ECF0B0" w:rsidR="00BD0B96" w:rsidRPr="00753550" w:rsidRDefault="00BD0B96" w:rsidP="00E166BB">
      <w:pPr>
        <w:numPr>
          <w:ilvl w:val="0"/>
          <w:numId w:val="39"/>
        </w:numPr>
        <w:tabs>
          <w:tab w:val="left" w:pos="567"/>
        </w:tabs>
        <w:spacing w:after="0" w:line="240" w:lineRule="auto"/>
        <w:ind w:left="567" w:hanging="567"/>
        <w:rPr>
          <w:rFonts w:ascii="Arial" w:hAnsi="Arial" w:cs="Arial"/>
          <w:color w:val="auto"/>
          <w:sz w:val="24"/>
          <w:szCs w:val="24"/>
        </w:rPr>
      </w:pPr>
      <w:r w:rsidRPr="00753550">
        <w:rPr>
          <w:rFonts w:ascii="Arial" w:hAnsi="Arial" w:cs="Arial"/>
          <w:color w:val="auto"/>
          <w:sz w:val="24"/>
          <w:szCs w:val="24"/>
        </w:rPr>
        <w:t>an Employee is not eligible for ill health retirement as they are not a member of a pension scheme, however may be incapable of working</w:t>
      </w:r>
    </w:p>
    <w:p w14:paraId="71BBDD0C" w14:textId="77777777" w:rsidR="000015DB" w:rsidRPr="00753550" w:rsidRDefault="000015DB" w:rsidP="000015DB">
      <w:pPr>
        <w:tabs>
          <w:tab w:val="left" w:pos="567"/>
        </w:tabs>
        <w:spacing w:after="0" w:line="240" w:lineRule="auto"/>
        <w:ind w:left="567"/>
        <w:rPr>
          <w:rFonts w:ascii="Arial" w:hAnsi="Arial" w:cs="Arial"/>
          <w:color w:val="auto"/>
          <w:sz w:val="24"/>
          <w:szCs w:val="24"/>
        </w:rPr>
      </w:pPr>
    </w:p>
    <w:p w14:paraId="189B9EB8" w14:textId="0A080BDD" w:rsidR="00BD0B96" w:rsidRPr="00753550" w:rsidRDefault="00BD0B96" w:rsidP="00E166BB">
      <w:pPr>
        <w:numPr>
          <w:ilvl w:val="0"/>
          <w:numId w:val="39"/>
        </w:numPr>
        <w:tabs>
          <w:tab w:val="left" w:pos="567"/>
        </w:tabs>
        <w:spacing w:after="0" w:line="240" w:lineRule="auto"/>
        <w:ind w:left="567" w:hanging="567"/>
        <w:rPr>
          <w:rFonts w:ascii="Arial" w:hAnsi="Arial" w:cs="Arial"/>
          <w:color w:val="auto"/>
          <w:sz w:val="24"/>
          <w:szCs w:val="24"/>
        </w:rPr>
      </w:pPr>
      <w:r w:rsidRPr="00753550">
        <w:rPr>
          <w:rFonts w:ascii="Arial" w:hAnsi="Arial" w:cs="Arial"/>
          <w:color w:val="auto"/>
          <w:sz w:val="24"/>
          <w:szCs w:val="24"/>
        </w:rPr>
        <w:t>there is no indication, by the employee or OH, of a return to work in the foreseeable future.</w:t>
      </w:r>
    </w:p>
    <w:p w14:paraId="2524BA09" w14:textId="77777777" w:rsidR="00BD0B96" w:rsidRPr="00753550" w:rsidRDefault="00BD0B96" w:rsidP="00BD0B96">
      <w:pPr>
        <w:pStyle w:val="SPSBodyText"/>
        <w:rPr>
          <w:rFonts w:cs="Arial"/>
          <w:color w:val="auto"/>
          <w:sz w:val="24"/>
          <w:szCs w:val="24"/>
        </w:rPr>
      </w:pPr>
    </w:p>
    <w:p w14:paraId="0D019FCC" w14:textId="77777777" w:rsidR="00BD0B96" w:rsidRPr="00753550" w:rsidRDefault="00BD0B96" w:rsidP="000015DB">
      <w:pPr>
        <w:pStyle w:val="NoSpacing"/>
        <w:rPr>
          <w:rFonts w:ascii="Arial" w:hAnsi="Arial" w:cs="Arial"/>
          <w:sz w:val="24"/>
          <w:szCs w:val="24"/>
        </w:rPr>
      </w:pPr>
      <w:r w:rsidRPr="00753550">
        <w:rPr>
          <w:rFonts w:ascii="Arial" w:hAnsi="Arial" w:cs="Arial"/>
          <w:sz w:val="24"/>
          <w:szCs w:val="24"/>
        </w:rPr>
        <w:t>Where the Employee indicates that this is an option that they wish to explore, a meeting will be arranged to discuss the possibility of a mutual termination. The Employee may be supported by a workplace colleague or trade union representative at this meeting.</w:t>
      </w:r>
    </w:p>
    <w:p w14:paraId="3096FC25" w14:textId="77777777" w:rsidR="00EF3705" w:rsidRPr="00753550" w:rsidRDefault="00EF3705" w:rsidP="00BD0B96">
      <w:pPr>
        <w:pStyle w:val="SPSBodyText"/>
        <w:rPr>
          <w:rFonts w:cs="Arial"/>
          <w:b/>
          <w:color w:val="auto"/>
          <w:sz w:val="22"/>
          <w:szCs w:val="22"/>
        </w:rPr>
      </w:pPr>
      <w:bookmarkStart w:id="109" w:name="_Toc395099336"/>
      <w:bookmarkStart w:id="110" w:name="Twentytwofour"/>
    </w:p>
    <w:p w14:paraId="71A7FE4E" w14:textId="48A9A74A" w:rsidR="00BD0B96" w:rsidRPr="00753550" w:rsidRDefault="00BD0B96" w:rsidP="00672C92">
      <w:pPr>
        <w:pStyle w:val="Heading1"/>
        <w:rPr>
          <w:rFonts w:ascii="Arial" w:hAnsi="Arial" w:cs="Arial"/>
          <w:color w:val="auto"/>
        </w:rPr>
      </w:pPr>
      <w:bookmarkStart w:id="111" w:name="_Toc136850187"/>
      <w:r w:rsidRPr="00753550">
        <w:rPr>
          <w:rFonts w:ascii="Arial" w:hAnsi="Arial" w:cs="Arial"/>
          <w:color w:val="auto"/>
        </w:rPr>
        <w:t>23.5</w:t>
      </w:r>
      <w:r w:rsidR="00EF3705" w:rsidRPr="00753550">
        <w:rPr>
          <w:rFonts w:ascii="Arial" w:hAnsi="Arial" w:cs="Arial"/>
          <w:color w:val="auto"/>
        </w:rPr>
        <w:t xml:space="preserve">. </w:t>
      </w:r>
      <w:r w:rsidRPr="00753550">
        <w:rPr>
          <w:rFonts w:ascii="Arial" w:hAnsi="Arial" w:cs="Arial"/>
          <w:color w:val="auto"/>
        </w:rPr>
        <w:t>Hearing to consider dismissal on the grounds of capability due to ill health</w:t>
      </w:r>
      <w:bookmarkEnd w:id="109"/>
      <w:bookmarkEnd w:id="110"/>
      <w:bookmarkEnd w:id="111"/>
    </w:p>
    <w:p w14:paraId="54D3F02B" w14:textId="77777777" w:rsidR="00BD0B96" w:rsidRPr="00753550" w:rsidRDefault="00BD0B96" w:rsidP="00BD0B96">
      <w:pPr>
        <w:pStyle w:val="SPSBodyText"/>
        <w:rPr>
          <w:rFonts w:cs="Arial"/>
          <w:i/>
          <w:color w:val="auto"/>
          <w:sz w:val="22"/>
          <w:szCs w:val="22"/>
        </w:rPr>
      </w:pPr>
    </w:p>
    <w:p w14:paraId="61B188F2" w14:textId="77777777" w:rsidR="00BD0B96" w:rsidRPr="00753550" w:rsidRDefault="00BD0B96" w:rsidP="00BD0B96">
      <w:pPr>
        <w:pStyle w:val="SPSPictureSubText"/>
        <w:rPr>
          <w:rFonts w:cs="Arial"/>
          <w:color w:val="auto"/>
          <w:sz w:val="24"/>
          <w:szCs w:val="24"/>
        </w:rPr>
      </w:pPr>
      <w:r w:rsidRPr="00753550">
        <w:rPr>
          <w:rFonts w:cs="Arial"/>
          <w:color w:val="auto"/>
          <w:sz w:val="24"/>
          <w:szCs w:val="24"/>
        </w:rPr>
        <w:t>The arrangements for hearings are set out in further detail in Appendix A</w:t>
      </w:r>
    </w:p>
    <w:p w14:paraId="72DF9842" w14:textId="77777777" w:rsidR="00BD0B96" w:rsidRPr="00753550" w:rsidRDefault="00BD0B96" w:rsidP="00BD0B96">
      <w:pPr>
        <w:pStyle w:val="SPSBodyText"/>
        <w:rPr>
          <w:rFonts w:cs="Arial"/>
          <w:color w:val="auto"/>
          <w:sz w:val="24"/>
          <w:szCs w:val="24"/>
        </w:rPr>
      </w:pPr>
    </w:p>
    <w:p w14:paraId="06E10ED8"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will be given written notification of the date, time and venue of the hearing. This will usually be not less than 10 working days’ notice. The notification will advise the Employee of the case to be considered and possible outcomes of the hearing – including that dismissal may be an outcome.</w:t>
      </w:r>
    </w:p>
    <w:p w14:paraId="0303397B" w14:textId="77777777" w:rsidR="00BD0B96" w:rsidRPr="00753550" w:rsidRDefault="00BD0B96" w:rsidP="00BD0B96">
      <w:pPr>
        <w:pStyle w:val="SPSBodyText"/>
        <w:rPr>
          <w:rFonts w:cs="Arial"/>
          <w:color w:val="auto"/>
          <w:sz w:val="24"/>
          <w:szCs w:val="24"/>
        </w:rPr>
      </w:pPr>
    </w:p>
    <w:p w14:paraId="2DC0E253"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School will provide the Employee with all relevant documents which will be referred to during the hearing with the notification letter and in any case no later than 10 working days before the hearing. </w:t>
      </w:r>
    </w:p>
    <w:p w14:paraId="5BB75E4C" w14:textId="77777777" w:rsidR="00BD0B96" w:rsidRPr="00753550" w:rsidRDefault="00BD0B96" w:rsidP="00BD0B96">
      <w:pPr>
        <w:pStyle w:val="SPSBodyText"/>
        <w:rPr>
          <w:rFonts w:cs="Arial"/>
          <w:color w:val="auto"/>
          <w:sz w:val="24"/>
          <w:szCs w:val="24"/>
        </w:rPr>
      </w:pPr>
    </w:p>
    <w:p w14:paraId="24A979C7"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has the right to be accompanied at this meeting by a workplace colleague or trade union representative.</w:t>
      </w:r>
    </w:p>
    <w:p w14:paraId="14B19DEA" w14:textId="77777777" w:rsidR="00BD0B96" w:rsidRPr="00753550" w:rsidRDefault="00BD0B96" w:rsidP="00BD0B96">
      <w:pPr>
        <w:pStyle w:val="SPSBodyText"/>
        <w:rPr>
          <w:rFonts w:cs="Arial"/>
          <w:color w:val="auto"/>
          <w:sz w:val="24"/>
          <w:szCs w:val="24"/>
        </w:rPr>
      </w:pPr>
    </w:p>
    <w:p w14:paraId="7D03CC95"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is required to provide no later than 5 working days before the hearing:</w:t>
      </w:r>
      <w:r w:rsidRPr="00753550">
        <w:rPr>
          <w:rFonts w:cs="Arial"/>
          <w:color w:val="auto"/>
          <w:sz w:val="24"/>
          <w:szCs w:val="24"/>
        </w:rPr>
        <w:br/>
      </w:r>
    </w:p>
    <w:p w14:paraId="15CC6146" w14:textId="77777777" w:rsidR="00BD0B96" w:rsidRPr="00753550" w:rsidRDefault="00BD0B96" w:rsidP="00E166BB">
      <w:pPr>
        <w:pStyle w:val="SPSBodyText"/>
        <w:numPr>
          <w:ilvl w:val="0"/>
          <w:numId w:val="27"/>
        </w:numPr>
        <w:rPr>
          <w:rFonts w:cs="Arial"/>
          <w:color w:val="auto"/>
          <w:sz w:val="24"/>
          <w:szCs w:val="24"/>
        </w:rPr>
      </w:pPr>
      <w:r w:rsidRPr="00753550">
        <w:rPr>
          <w:rFonts w:cs="Arial"/>
          <w:color w:val="auto"/>
          <w:sz w:val="24"/>
          <w:szCs w:val="24"/>
        </w:rPr>
        <w:t>The name of their trade union representative or workplace colleague</w:t>
      </w:r>
      <w:r w:rsidRPr="00753550">
        <w:rPr>
          <w:rFonts w:cs="Arial"/>
          <w:color w:val="auto"/>
          <w:sz w:val="24"/>
          <w:szCs w:val="24"/>
        </w:rPr>
        <w:br/>
      </w:r>
    </w:p>
    <w:p w14:paraId="5CBC78B2" w14:textId="77777777" w:rsidR="00BD0B96" w:rsidRPr="00753550" w:rsidRDefault="00BD0B96" w:rsidP="00E166BB">
      <w:pPr>
        <w:pStyle w:val="SPSBodyText"/>
        <w:numPr>
          <w:ilvl w:val="0"/>
          <w:numId w:val="27"/>
        </w:numPr>
        <w:rPr>
          <w:rFonts w:cs="Arial"/>
          <w:color w:val="auto"/>
          <w:sz w:val="24"/>
          <w:szCs w:val="24"/>
        </w:rPr>
      </w:pPr>
      <w:r w:rsidRPr="00753550">
        <w:rPr>
          <w:rFonts w:cs="Arial"/>
          <w:color w:val="auto"/>
          <w:sz w:val="24"/>
          <w:szCs w:val="24"/>
        </w:rPr>
        <w:t>Any relevant documents they wish to be considered.</w:t>
      </w:r>
      <w:r w:rsidRPr="00753550">
        <w:rPr>
          <w:rFonts w:cs="Arial"/>
          <w:color w:val="auto"/>
          <w:sz w:val="24"/>
          <w:szCs w:val="24"/>
        </w:rPr>
        <w:br/>
      </w:r>
    </w:p>
    <w:p w14:paraId="456F1C55" w14:textId="77777777" w:rsidR="00BD0B96" w:rsidRPr="00753550" w:rsidRDefault="00BD0B96" w:rsidP="00BD0B96">
      <w:pPr>
        <w:pStyle w:val="SPSBodyText"/>
        <w:rPr>
          <w:rFonts w:cs="Arial"/>
          <w:color w:val="auto"/>
          <w:sz w:val="24"/>
          <w:szCs w:val="24"/>
        </w:rPr>
      </w:pPr>
    </w:p>
    <w:p w14:paraId="529EB049" w14:textId="77777777" w:rsidR="00BD0B96" w:rsidRPr="00753550" w:rsidRDefault="00BD0B96" w:rsidP="00BD0B96">
      <w:pPr>
        <w:pStyle w:val="SPSBodyText"/>
        <w:rPr>
          <w:rFonts w:cs="Arial"/>
          <w:color w:val="auto"/>
          <w:sz w:val="24"/>
          <w:szCs w:val="24"/>
        </w:rPr>
      </w:pPr>
      <w:r w:rsidRPr="00753550">
        <w:rPr>
          <w:rFonts w:cs="Arial"/>
          <w:color w:val="auto"/>
          <w:sz w:val="24"/>
          <w:szCs w:val="24"/>
        </w:rPr>
        <w:t>During the hearing the Employer will present the case for dismissal and the Employee will be given the opportunity to respond.</w:t>
      </w:r>
    </w:p>
    <w:p w14:paraId="2CDDBE55" w14:textId="77777777" w:rsidR="00BD0B96" w:rsidRPr="00753550" w:rsidRDefault="00BD0B96" w:rsidP="00BD0B96">
      <w:pPr>
        <w:pStyle w:val="SPSBodyText"/>
        <w:rPr>
          <w:rFonts w:ascii="Trebuchet MS" w:hAnsi="Trebuchet MS" w:cs="Arial"/>
          <w:color w:val="auto"/>
          <w:sz w:val="22"/>
          <w:szCs w:val="22"/>
        </w:rPr>
      </w:pPr>
    </w:p>
    <w:p w14:paraId="248FAD59" w14:textId="77777777" w:rsidR="00BD0B96" w:rsidRPr="00753550" w:rsidRDefault="00BD0B96" w:rsidP="00BD0B96">
      <w:pPr>
        <w:pStyle w:val="SPSBodyText"/>
        <w:rPr>
          <w:rFonts w:cs="Arial"/>
          <w:color w:val="auto"/>
          <w:sz w:val="22"/>
          <w:szCs w:val="22"/>
        </w:rPr>
      </w:pPr>
    </w:p>
    <w:p w14:paraId="36F9E91A"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panel should provide the Employee with written confirmation of what was discussed and the outcome of the hearing within 5 working days of the decision. The Employee may appeal against any sanction within 5 working days of receipt of the notification of the outcome.</w:t>
      </w:r>
    </w:p>
    <w:p w14:paraId="2C706602" w14:textId="77777777" w:rsidR="00BD0B96" w:rsidRPr="00753550" w:rsidRDefault="00BD0B96" w:rsidP="00BD0B96">
      <w:pPr>
        <w:pStyle w:val="SPSBodyText"/>
        <w:rPr>
          <w:rFonts w:cs="Arial"/>
          <w:color w:val="auto"/>
          <w:sz w:val="24"/>
          <w:szCs w:val="24"/>
        </w:rPr>
      </w:pPr>
    </w:p>
    <w:p w14:paraId="6F063337"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dismissal is an outcome the notification letter should:</w:t>
      </w:r>
    </w:p>
    <w:p w14:paraId="5BE7B2AD" w14:textId="77777777" w:rsidR="00BD0B96" w:rsidRPr="00753550" w:rsidRDefault="00BD0B96" w:rsidP="00BD0B96">
      <w:pPr>
        <w:pStyle w:val="SPSBodyText"/>
        <w:rPr>
          <w:rFonts w:cs="Arial"/>
          <w:color w:val="auto"/>
          <w:sz w:val="24"/>
          <w:szCs w:val="24"/>
        </w:rPr>
      </w:pPr>
    </w:p>
    <w:p w14:paraId="62BE6DB0" w14:textId="77777777" w:rsidR="00BD0B96" w:rsidRPr="00753550" w:rsidRDefault="00BD0B96" w:rsidP="00E166BB">
      <w:pPr>
        <w:pStyle w:val="SPSBodyText"/>
        <w:numPr>
          <w:ilvl w:val="0"/>
          <w:numId w:val="28"/>
        </w:numPr>
        <w:rPr>
          <w:rFonts w:cs="Arial"/>
          <w:color w:val="auto"/>
          <w:sz w:val="24"/>
          <w:szCs w:val="24"/>
        </w:rPr>
      </w:pPr>
      <w:r w:rsidRPr="00753550">
        <w:rPr>
          <w:rFonts w:cs="Arial"/>
          <w:color w:val="auto"/>
          <w:sz w:val="24"/>
          <w:szCs w:val="24"/>
        </w:rPr>
        <w:t>Specify the reason for the dismissal, termination date and notice period, and</w:t>
      </w:r>
      <w:r w:rsidRPr="00753550">
        <w:rPr>
          <w:rFonts w:cs="Arial"/>
          <w:color w:val="auto"/>
          <w:sz w:val="24"/>
          <w:szCs w:val="24"/>
        </w:rPr>
        <w:br/>
      </w:r>
    </w:p>
    <w:p w14:paraId="3E82E6C8" w14:textId="77777777" w:rsidR="00BD0B96" w:rsidRPr="00753550" w:rsidRDefault="00BD0B96" w:rsidP="00E166BB">
      <w:pPr>
        <w:pStyle w:val="SPSBodyText"/>
        <w:numPr>
          <w:ilvl w:val="0"/>
          <w:numId w:val="28"/>
        </w:numPr>
        <w:rPr>
          <w:rFonts w:cs="Arial"/>
          <w:color w:val="auto"/>
          <w:sz w:val="24"/>
          <w:szCs w:val="24"/>
        </w:rPr>
      </w:pPr>
      <w:r w:rsidRPr="00753550">
        <w:rPr>
          <w:rFonts w:cs="Arial"/>
          <w:color w:val="auto"/>
          <w:sz w:val="24"/>
          <w:szCs w:val="24"/>
        </w:rPr>
        <w:t>Advise the Employee of their right of appeal against the dismissal.</w:t>
      </w:r>
      <w:r w:rsidRPr="00753550">
        <w:rPr>
          <w:rFonts w:cs="Arial"/>
          <w:color w:val="auto"/>
          <w:sz w:val="24"/>
          <w:szCs w:val="24"/>
        </w:rPr>
        <w:br/>
      </w:r>
    </w:p>
    <w:p w14:paraId="3EDC6B6F" w14:textId="77777777" w:rsidR="00BD0B96" w:rsidRPr="00753550" w:rsidRDefault="00BD0B96" w:rsidP="00BD0B96">
      <w:pPr>
        <w:pStyle w:val="SPSBodyText"/>
        <w:rPr>
          <w:rFonts w:cs="Arial"/>
          <w:color w:val="auto"/>
          <w:sz w:val="24"/>
          <w:szCs w:val="24"/>
        </w:rPr>
      </w:pPr>
    </w:p>
    <w:p w14:paraId="291266EE" w14:textId="77777777" w:rsidR="00BD0B96" w:rsidRPr="00753550" w:rsidRDefault="00BD0B96" w:rsidP="00BD0B96">
      <w:pPr>
        <w:pStyle w:val="SPSBodyText"/>
        <w:rPr>
          <w:rFonts w:cs="Arial"/>
          <w:color w:val="auto"/>
          <w:sz w:val="24"/>
          <w:szCs w:val="24"/>
        </w:rPr>
      </w:pPr>
      <w:r w:rsidRPr="00753550">
        <w:rPr>
          <w:rFonts w:cs="Arial"/>
          <w:color w:val="auto"/>
          <w:sz w:val="24"/>
          <w:szCs w:val="24"/>
        </w:rPr>
        <w:t>It will be deemed sufficient for the School to issue written confirmation of the outcome of the hearing to the Employee’s last known address.</w:t>
      </w:r>
    </w:p>
    <w:p w14:paraId="420377A0" w14:textId="77777777" w:rsidR="00BD0B96" w:rsidRPr="00753550" w:rsidRDefault="00BD0B96" w:rsidP="00BD0B96">
      <w:pPr>
        <w:pStyle w:val="SPSBodyText"/>
        <w:rPr>
          <w:rFonts w:cs="Arial"/>
          <w:color w:val="auto"/>
          <w:sz w:val="24"/>
          <w:szCs w:val="24"/>
        </w:rPr>
      </w:pPr>
    </w:p>
    <w:p w14:paraId="1A1113B0"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an Employee is not dismissed appropriate next steps and further review date will be confirmed in writing with the Employee.</w:t>
      </w:r>
    </w:p>
    <w:p w14:paraId="05E2B6EC" w14:textId="43275255" w:rsidR="00BD0B96" w:rsidRPr="00753550" w:rsidRDefault="00BD0B96" w:rsidP="00672C92">
      <w:pPr>
        <w:pStyle w:val="Heading1"/>
        <w:rPr>
          <w:rFonts w:ascii="Arial" w:hAnsi="Arial" w:cs="Arial"/>
          <w:color w:val="auto"/>
        </w:rPr>
      </w:pPr>
      <w:bookmarkStart w:id="112" w:name="_Toc395099337"/>
      <w:r w:rsidRPr="00753550">
        <w:rPr>
          <w:color w:val="auto"/>
          <w:sz w:val="22"/>
          <w:szCs w:val="22"/>
        </w:rPr>
        <w:br/>
      </w:r>
      <w:bookmarkStart w:id="113" w:name="_Toc136850188"/>
      <w:bookmarkStart w:id="114" w:name="Twentytwofive"/>
      <w:r w:rsidRPr="00753550">
        <w:rPr>
          <w:rFonts w:ascii="Arial" w:hAnsi="Arial" w:cs="Arial"/>
          <w:color w:val="auto"/>
        </w:rPr>
        <w:t>23.6</w:t>
      </w:r>
      <w:r w:rsidR="00EF3705" w:rsidRPr="00753550">
        <w:rPr>
          <w:rFonts w:ascii="Arial" w:hAnsi="Arial" w:cs="Arial"/>
          <w:color w:val="auto"/>
        </w:rPr>
        <w:t>.</w:t>
      </w:r>
      <w:r w:rsidRPr="00753550">
        <w:rPr>
          <w:rFonts w:ascii="Arial" w:hAnsi="Arial" w:cs="Arial"/>
          <w:color w:val="auto"/>
        </w:rPr>
        <w:t xml:space="preserve"> Appeal</w:t>
      </w:r>
      <w:bookmarkEnd w:id="112"/>
      <w:bookmarkEnd w:id="113"/>
    </w:p>
    <w:bookmarkEnd w:id="114"/>
    <w:p w14:paraId="65903B32" w14:textId="77777777" w:rsidR="00BD0B96" w:rsidRPr="00753550" w:rsidRDefault="00BD0B96" w:rsidP="00BD0B96">
      <w:pPr>
        <w:pStyle w:val="SPSBodyText"/>
        <w:rPr>
          <w:rFonts w:cs="Arial"/>
          <w:color w:val="auto"/>
          <w:sz w:val="24"/>
          <w:szCs w:val="24"/>
        </w:rPr>
      </w:pPr>
    </w:p>
    <w:p w14:paraId="693BE798" w14:textId="77777777" w:rsidR="00BD0B96" w:rsidRPr="00753550" w:rsidRDefault="00BD0B96" w:rsidP="00BD0B96">
      <w:pPr>
        <w:pStyle w:val="SPSPictureSubText"/>
        <w:rPr>
          <w:rFonts w:cs="Arial"/>
          <w:color w:val="auto"/>
          <w:sz w:val="24"/>
          <w:szCs w:val="24"/>
        </w:rPr>
      </w:pPr>
      <w:r w:rsidRPr="00753550">
        <w:rPr>
          <w:rFonts w:cs="Arial"/>
          <w:color w:val="auto"/>
          <w:sz w:val="24"/>
          <w:szCs w:val="24"/>
        </w:rPr>
        <w:t>The arrangements for appeals are set out in further detail in Appendix A</w:t>
      </w:r>
    </w:p>
    <w:p w14:paraId="3A30AAC7" w14:textId="77777777" w:rsidR="00BD0B96" w:rsidRPr="00753550" w:rsidRDefault="00BD0B96" w:rsidP="00BD0B96">
      <w:pPr>
        <w:pStyle w:val="SPSBodyText"/>
        <w:rPr>
          <w:rFonts w:cs="Arial"/>
          <w:i/>
          <w:color w:val="auto"/>
          <w:sz w:val="24"/>
          <w:szCs w:val="24"/>
        </w:rPr>
      </w:pPr>
    </w:p>
    <w:p w14:paraId="78147818"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An Employee may register his / her appeal in writing within 5 workings days of receipt of the written outcome to the Clerk to the Governing Body or nominated person, with clear details as to why the appeal should be considered. </w:t>
      </w:r>
    </w:p>
    <w:p w14:paraId="44502ED3" w14:textId="77777777" w:rsidR="00BD0B96" w:rsidRPr="00753550" w:rsidRDefault="00BD0B96" w:rsidP="00BD0B96">
      <w:pPr>
        <w:pStyle w:val="SPSBodyText"/>
        <w:rPr>
          <w:rFonts w:ascii="Trebuchet MS" w:hAnsi="Trebuchet MS" w:cs="Arial"/>
          <w:color w:val="auto"/>
          <w:sz w:val="22"/>
          <w:szCs w:val="22"/>
        </w:rPr>
      </w:pPr>
    </w:p>
    <w:p w14:paraId="5321231A"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appeal may be made on the following grounds:</w:t>
      </w:r>
    </w:p>
    <w:p w14:paraId="394C7D1B" w14:textId="77777777" w:rsidR="00BD0B96" w:rsidRPr="00753550" w:rsidRDefault="00BD0B96" w:rsidP="00BD0B96">
      <w:pPr>
        <w:pStyle w:val="SPSBodyText"/>
        <w:rPr>
          <w:rFonts w:cs="Arial"/>
          <w:color w:val="auto"/>
          <w:sz w:val="24"/>
          <w:szCs w:val="24"/>
        </w:rPr>
      </w:pPr>
    </w:p>
    <w:p w14:paraId="4668346C" w14:textId="77777777" w:rsidR="00BD0B96" w:rsidRPr="00753550" w:rsidRDefault="00BD0B96" w:rsidP="00E166BB">
      <w:pPr>
        <w:pStyle w:val="SPSBodyText"/>
        <w:numPr>
          <w:ilvl w:val="0"/>
          <w:numId w:val="29"/>
        </w:numPr>
        <w:rPr>
          <w:rFonts w:cs="Arial"/>
          <w:color w:val="auto"/>
          <w:sz w:val="24"/>
          <w:szCs w:val="24"/>
        </w:rPr>
      </w:pPr>
      <w:r w:rsidRPr="00753550">
        <w:rPr>
          <w:rFonts w:cs="Arial"/>
          <w:color w:val="auto"/>
          <w:sz w:val="24"/>
          <w:szCs w:val="24"/>
        </w:rPr>
        <w:t>Unfairness of the decision</w:t>
      </w:r>
      <w:r w:rsidRPr="00753550">
        <w:rPr>
          <w:rFonts w:cs="Arial"/>
          <w:color w:val="auto"/>
          <w:sz w:val="24"/>
          <w:szCs w:val="24"/>
        </w:rPr>
        <w:br/>
      </w:r>
    </w:p>
    <w:p w14:paraId="26AFF53E" w14:textId="77777777" w:rsidR="00BD0B96" w:rsidRPr="00753550" w:rsidRDefault="00BD0B96" w:rsidP="00E166BB">
      <w:pPr>
        <w:pStyle w:val="SPSBodyText"/>
        <w:numPr>
          <w:ilvl w:val="0"/>
          <w:numId w:val="29"/>
        </w:numPr>
        <w:rPr>
          <w:rFonts w:cs="Arial"/>
          <w:color w:val="auto"/>
          <w:sz w:val="24"/>
          <w:szCs w:val="24"/>
        </w:rPr>
      </w:pPr>
      <w:r w:rsidRPr="00753550">
        <w:rPr>
          <w:rFonts w:cs="Arial"/>
          <w:color w:val="auto"/>
          <w:sz w:val="24"/>
          <w:szCs w:val="24"/>
        </w:rPr>
        <w:t>That the sanction imposed was unreasonable</w:t>
      </w:r>
      <w:r w:rsidRPr="00753550">
        <w:rPr>
          <w:rFonts w:cs="Arial"/>
          <w:color w:val="auto"/>
          <w:sz w:val="24"/>
          <w:szCs w:val="24"/>
        </w:rPr>
        <w:br/>
      </w:r>
    </w:p>
    <w:p w14:paraId="4760157A" w14:textId="77777777" w:rsidR="00BD0B96" w:rsidRPr="00753550" w:rsidRDefault="00BD0B96" w:rsidP="00E166BB">
      <w:pPr>
        <w:pStyle w:val="SPSBodyText"/>
        <w:numPr>
          <w:ilvl w:val="0"/>
          <w:numId w:val="29"/>
        </w:numPr>
        <w:rPr>
          <w:rFonts w:cs="Arial"/>
          <w:color w:val="auto"/>
          <w:sz w:val="24"/>
          <w:szCs w:val="24"/>
        </w:rPr>
      </w:pPr>
      <w:r w:rsidRPr="00753550">
        <w:rPr>
          <w:rFonts w:cs="Arial"/>
          <w:color w:val="auto"/>
          <w:sz w:val="24"/>
          <w:szCs w:val="24"/>
        </w:rPr>
        <w:t>That new evidence has come to light</w:t>
      </w:r>
      <w:r w:rsidRPr="00753550">
        <w:rPr>
          <w:rFonts w:cs="Arial"/>
          <w:color w:val="auto"/>
          <w:sz w:val="24"/>
          <w:szCs w:val="24"/>
        </w:rPr>
        <w:br/>
      </w:r>
    </w:p>
    <w:p w14:paraId="4C24CDE0" w14:textId="77777777" w:rsidR="00BD0B96" w:rsidRPr="00753550" w:rsidRDefault="00BD0B96" w:rsidP="00E166BB">
      <w:pPr>
        <w:pStyle w:val="SPSBodyText"/>
        <w:numPr>
          <w:ilvl w:val="0"/>
          <w:numId w:val="29"/>
        </w:numPr>
        <w:rPr>
          <w:rFonts w:cs="Arial"/>
          <w:color w:val="auto"/>
          <w:sz w:val="24"/>
          <w:szCs w:val="24"/>
        </w:rPr>
      </w:pPr>
      <w:r w:rsidRPr="00753550">
        <w:rPr>
          <w:rFonts w:cs="Arial"/>
          <w:color w:val="auto"/>
          <w:sz w:val="24"/>
          <w:szCs w:val="24"/>
        </w:rPr>
        <w:t>Significant procedural irregularities.</w:t>
      </w:r>
      <w:r w:rsidRPr="00753550">
        <w:rPr>
          <w:rFonts w:cs="Arial"/>
          <w:color w:val="auto"/>
          <w:sz w:val="24"/>
          <w:szCs w:val="24"/>
        </w:rPr>
        <w:br/>
      </w:r>
    </w:p>
    <w:p w14:paraId="3AFADB13" w14:textId="77777777" w:rsidR="00BD0B96" w:rsidRPr="00753550" w:rsidRDefault="00BD0B96" w:rsidP="00BD0B96">
      <w:pPr>
        <w:pStyle w:val="SPSBodyText"/>
        <w:rPr>
          <w:rFonts w:cs="Arial"/>
          <w:color w:val="auto"/>
          <w:sz w:val="24"/>
          <w:szCs w:val="24"/>
        </w:rPr>
      </w:pPr>
    </w:p>
    <w:p w14:paraId="44B3336E" w14:textId="77777777" w:rsidR="00BD0B96" w:rsidRPr="00753550" w:rsidRDefault="00BD0B96" w:rsidP="00BD0B96">
      <w:pPr>
        <w:pStyle w:val="SPSBodyText"/>
        <w:rPr>
          <w:rFonts w:cs="Arial"/>
          <w:color w:val="auto"/>
          <w:sz w:val="24"/>
          <w:szCs w:val="24"/>
        </w:rPr>
      </w:pPr>
      <w:r w:rsidRPr="00753550">
        <w:rPr>
          <w:rFonts w:cs="Arial"/>
          <w:color w:val="auto"/>
          <w:sz w:val="24"/>
          <w:szCs w:val="24"/>
        </w:rPr>
        <w:t>In instances where the grounds for appeal are not stated the School will ask the Employee to confirm these to enable all parties to give due consideration of the issues prior to the appeal meeting.</w:t>
      </w:r>
    </w:p>
    <w:p w14:paraId="29C8E066" w14:textId="77777777" w:rsidR="00BD0B96" w:rsidRPr="00753550" w:rsidRDefault="00BD0B96" w:rsidP="00BD0B96">
      <w:pPr>
        <w:pStyle w:val="SPSBodyText"/>
        <w:rPr>
          <w:rFonts w:cs="Arial"/>
          <w:color w:val="auto"/>
          <w:sz w:val="24"/>
          <w:szCs w:val="24"/>
        </w:rPr>
      </w:pPr>
    </w:p>
    <w:p w14:paraId="1A556FF1"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Any supporting information must be submitted by the Employee no later than the deadline for the receipt of an appeal.</w:t>
      </w:r>
    </w:p>
    <w:p w14:paraId="5AB41D95" w14:textId="77777777" w:rsidR="00BD0B96" w:rsidRPr="00753550" w:rsidRDefault="00BD0B96" w:rsidP="00BD0B96">
      <w:pPr>
        <w:pStyle w:val="SPSBodyText"/>
        <w:rPr>
          <w:rFonts w:cs="Arial"/>
          <w:color w:val="auto"/>
          <w:sz w:val="24"/>
          <w:szCs w:val="24"/>
        </w:rPr>
      </w:pPr>
    </w:p>
    <w:p w14:paraId="4ADFBD56"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will provide the Employee with copies of any documents which will be referred to during the appeal in advance and usually no later than 5 working day before the appeal hearing.</w:t>
      </w:r>
    </w:p>
    <w:p w14:paraId="046F6EC7" w14:textId="77777777" w:rsidR="00BD0B96" w:rsidRPr="00753550" w:rsidRDefault="00BD0B96" w:rsidP="00BD0B96">
      <w:pPr>
        <w:pStyle w:val="SPSBodyText"/>
        <w:rPr>
          <w:rFonts w:cs="Arial"/>
          <w:color w:val="auto"/>
          <w:sz w:val="24"/>
          <w:szCs w:val="24"/>
        </w:rPr>
      </w:pPr>
    </w:p>
    <w:p w14:paraId="41F9764D"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appeal hearing will be convened at the earliest opportunity, usually within 10 working days of receipt.</w:t>
      </w:r>
    </w:p>
    <w:p w14:paraId="1A3C2FAF" w14:textId="77777777" w:rsidR="00BD0B96" w:rsidRPr="00753550" w:rsidRDefault="00BD0B96" w:rsidP="00BD0B96">
      <w:pPr>
        <w:pStyle w:val="SPSBodyText"/>
        <w:rPr>
          <w:rFonts w:cs="Arial"/>
          <w:color w:val="auto"/>
          <w:sz w:val="24"/>
          <w:szCs w:val="24"/>
        </w:rPr>
      </w:pPr>
    </w:p>
    <w:p w14:paraId="11FDF989" w14:textId="77777777" w:rsidR="00BD0B96" w:rsidRPr="00753550" w:rsidRDefault="00BD0B96" w:rsidP="00BD0B96">
      <w:pPr>
        <w:pStyle w:val="SPSBodyText"/>
        <w:rPr>
          <w:rFonts w:cs="Arial"/>
          <w:color w:val="auto"/>
          <w:sz w:val="24"/>
          <w:szCs w:val="24"/>
        </w:rPr>
      </w:pPr>
      <w:r w:rsidRPr="00753550">
        <w:rPr>
          <w:rFonts w:cs="Arial"/>
          <w:color w:val="auto"/>
          <w:sz w:val="24"/>
          <w:szCs w:val="24"/>
        </w:rPr>
        <w:t>A workplace colleague or trade union representative may accompany an Employee to an appeal.</w:t>
      </w:r>
    </w:p>
    <w:p w14:paraId="575AAFA5" w14:textId="77777777" w:rsidR="00BD0B96" w:rsidRPr="00753550" w:rsidRDefault="00BD0B96" w:rsidP="00BD0B96">
      <w:pPr>
        <w:pStyle w:val="SPSBodyText"/>
        <w:rPr>
          <w:rFonts w:cs="Arial"/>
          <w:color w:val="auto"/>
          <w:sz w:val="24"/>
          <w:szCs w:val="24"/>
        </w:rPr>
      </w:pPr>
    </w:p>
    <w:p w14:paraId="4D113398" w14:textId="397DF54D" w:rsidR="00BD0B96" w:rsidRPr="00753550" w:rsidRDefault="00BD0B96" w:rsidP="00BD0B96">
      <w:pPr>
        <w:pStyle w:val="SPSBodyText"/>
        <w:rPr>
          <w:rFonts w:cs="Arial"/>
          <w:color w:val="auto"/>
          <w:sz w:val="24"/>
          <w:szCs w:val="24"/>
        </w:rPr>
      </w:pPr>
      <w:r w:rsidRPr="00753550">
        <w:rPr>
          <w:rFonts w:cs="Arial"/>
          <w:color w:val="auto"/>
          <w:sz w:val="24"/>
          <w:szCs w:val="24"/>
        </w:rPr>
        <w:t xml:space="preserve">The purpose of the appeal is to review the original decision on the basis of the grounds for appeal presented by the Employee. The outcome may be: </w:t>
      </w:r>
    </w:p>
    <w:p w14:paraId="27F52237" w14:textId="77777777" w:rsidR="00BD0B96" w:rsidRPr="00753550" w:rsidRDefault="00BD0B96" w:rsidP="00BD0B96">
      <w:pPr>
        <w:pStyle w:val="SPSBodyText"/>
        <w:rPr>
          <w:rFonts w:ascii="Trebuchet MS" w:hAnsi="Trebuchet MS" w:cs="Arial"/>
          <w:color w:val="auto"/>
          <w:sz w:val="22"/>
          <w:szCs w:val="22"/>
        </w:rPr>
      </w:pPr>
    </w:p>
    <w:p w14:paraId="022E6336" w14:textId="77777777" w:rsidR="00BD0B96" w:rsidRPr="00753550" w:rsidRDefault="00BD0B96" w:rsidP="00E166BB">
      <w:pPr>
        <w:pStyle w:val="SPSBodyText"/>
        <w:numPr>
          <w:ilvl w:val="0"/>
          <w:numId w:val="30"/>
        </w:numPr>
        <w:rPr>
          <w:rFonts w:cs="Arial"/>
          <w:color w:val="auto"/>
          <w:sz w:val="24"/>
          <w:szCs w:val="22"/>
        </w:rPr>
      </w:pPr>
      <w:r w:rsidRPr="00753550">
        <w:rPr>
          <w:rFonts w:cs="Arial"/>
          <w:color w:val="auto"/>
          <w:sz w:val="24"/>
          <w:szCs w:val="22"/>
        </w:rPr>
        <w:t>To uphold the previous decision in full</w:t>
      </w:r>
    </w:p>
    <w:p w14:paraId="48A0D02E" w14:textId="77777777" w:rsidR="00BD0B96" w:rsidRPr="00753550" w:rsidRDefault="00BD0B96" w:rsidP="00BD0B96">
      <w:pPr>
        <w:pStyle w:val="SPSBodyText"/>
        <w:ind w:left="1080"/>
        <w:rPr>
          <w:rFonts w:cs="Arial"/>
          <w:color w:val="auto"/>
          <w:sz w:val="24"/>
          <w:szCs w:val="22"/>
        </w:rPr>
      </w:pPr>
    </w:p>
    <w:p w14:paraId="5C5F4C14" w14:textId="77777777" w:rsidR="00BD0B96" w:rsidRPr="00753550" w:rsidRDefault="00BD0B96" w:rsidP="00E166BB">
      <w:pPr>
        <w:pStyle w:val="SPSBodyText"/>
        <w:numPr>
          <w:ilvl w:val="0"/>
          <w:numId w:val="30"/>
        </w:numPr>
        <w:rPr>
          <w:rFonts w:cs="Arial"/>
          <w:color w:val="auto"/>
          <w:sz w:val="24"/>
          <w:szCs w:val="22"/>
        </w:rPr>
      </w:pPr>
      <w:r w:rsidRPr="00753550">
        <w:rPr>
          <w:rFonts w:cs="Arial"/>
          <w:color w:val="auto"/>
          <w:sz w:val="24"/>
          <w:szCs w:val="22"/>
        </w:rPr>
        <w:t>To uphold the Employee’s appeal in full and withdraw any sanction.</w:t>
      </w:r>
      <w:r w:rsidRPr="00753550">
        <w:rPr>
          <w:rFonts w:cs="Arial"/>
          <w:color w:val="auto"/>
          <w:sz w:val="24"/>
          <w:szCs w:val="22"/>
        </w:rPr>
        <w:br/>
      </w:r>
    </w:p>
    <w:p w14:paraId="4EF6842A" w14:textId="77777777" w:rsidR="00BD0B96" w:rsidRPr="00753550" w:rsidRDefault="00BD0B96" w:rsidP="00BD0B96">
      <w:pPr>
        <w:pStyle w:val="SPSBodyText"/>
        <w:rPr>
          <w:rFonts w:cs="Arial"/>
          <w:color w:val="auto"/>
          <w:sz w:val="24"/>
          <w:szCs w:val="22"/>
        </w:rPr>
      </w:pPr>
      <w:r w:rsidRPr="00753550">
        <w:rPr>
          <w:rFonts w:cs="Arial"/>
          <w:color w:val="auto"/>
          <w:sz w:val="24"/>
          <w:szCs w:val="22"/>
        </w:rPr>
        <w:t>The panel may not impose a higher level of sanction than reached previously.</w:t>
      </w:r>
    </w:p>
    <w:p w14:paraId="6239247C" w14:textId="77777777" w:rsidR="00BD0B96" w:rsidRPr="00753550" w:rsidRDefault="00BD0B96" w:rsidP="00BD0B96">
      <w:pPr>
        <w:pStyle w:val="SPSBodyText"/>
        <w:rPr>
          <w:rFonts w:cs="Arial"/>
          <w:color w:val="auto"/>
          <w:sz w:val="24"/>
          <w:szCs w:val="22"/>
        </w:rPr>
      </w:pPr>
    </w:p>
    <w:p w14:paraId="45399219" w14:textId="77777777" w:rsidR="00BD0B96" w:rsidRPr="00753550" w:rsidRDefault="00BD0B96" w:rsidP="00BD0B96">
      <w:pPr>
        <w:pStyle w:val="SPSBodyText"/>
        <w:rPr>
          <w:rFonts w:cs="Arial"/>
          <w:color w:val="auto"/>
          <w:sz w:val="24"/>
          <w:szCs w:val="22"/>
        </w:rPr>
      </w:pPr>
      <w:r w:rsidRPr="00753550">
        <w:rPr>
          <w:rFonts w:cs="Arial"/>
          <w:color w:val="auto"/>
          <w:sz w:val="24"/>
          <w:szCs w:val="22"/>
        </w:rPr>
        <w:t>The Employee will be notified in writing of the outcome of the appeal, usually within 5 working days of the decision being made.</w:t>
      </w:r>
    </w:p>
    <w:p w14:paraId="4CA695E2" w14:textId="77777777" w:rsidR="00BD0B96" w:rsidRPr="00753550" w:rsidRDefault="00BD0B96" w:rsidP="00BD0B96">
      <w:pPr>
        <w:pStyle w:val="SPSBodyText"/>
        <w:rPr>
          <w:rFonts w:cs="Arial"/>
          <w:color w:val="auto"/>
          <w:sz w:val="24"/>
          <w:szCs w:val="22"/>
        </w:rPr>
      </w:pPr>
    </w:p>
    <w:p w14:paraId="2DD0DFE9" w14:textId="77777777" w:rsidR="00BD0B96" w:rsidRPr="00753550" w:rsidRDefault="00BD0B96" w:rsidP="00BD0B96">
      <w:pPr>
        <w:pStyle w:val="SPSBodyText"/>
        <w:rPr>
          <w:rFonts w:cs="Arial"/>
          <w:color w:val="auto"/>
          <w:sz w:val="24"/>
          <w:szCs w:val="22"/>
        </w:rPr>
      </w:pPr>
      <w:r w:rsidRPr="00753550">
        <w:rPr>
          <w:rFonts w:cs="Arial"/>
          <w:color w:val="auto"/>
          <w:sz w:val="24"/>
          <w:szCs w:val="22"/>
        </w:rPr>
        <w:t>It will be deemed sufficient for the school to issue written confirmation of the outcome of the hearing to the Employee’s last known address.</w:t>
      </w:r>
    </w:p>
    <w:p w14:paraId="412ABB32" w14:textId="77777777" w:rsidR="00BD0B96" w:rsidRPr="00753550" w:rsidRDefault="00BD0B96" w:rsidP="00BD0B96">
      <w:pPr>
        <w:pStyle w:val="SPSBodyText"/>
        <w:rPr>
          <w:rFonts w:cs="Arial"/>
          <w:color w:val="auto"/>
          <w:sz w:val="24"/>
          <w:szCs w:val="22"/>
        </w:rPr>
      </w:pPr>
    </w:p>
    <w:p w14:paraId="1F5C46EE" w14:textId="77777777" w:rsidR="00BD0B96" w:rsidRPr="00753550" w:rsidRDefault="00BD0B96" w:rsidP="00BD0B96">
      <w:pPr>
        <w:pStyle w:val="SPSBodyText"/>
        <w:rPr>
          <w:rFonts w:cs="Arial"/>
          <w:color w:val="auto"/>
          <w:sz w:val="24"/>
          <w:szCs w:val="22"/>
        </w:rPr>
      </w:pPr>
      <w:r w:rsidRPr="00753550">
        <w:rPr>
          <w:rFonts w:cs="Arial"/>
          <w:color w:val="auto"/>
          <w:sz w:val="24"/>
          <w:szCs w:val="22"/>
        </w:rPr>
        <w:t>The decision of the appeal panel is final and there is no further right of appeal.</w:t>
      </w:r>
    </w:p>
    <w:p w14:paraId="262C9FC5" w14:textId="77777777" w:rsidR="00BD0B96" w:rsidRPr="00753550" w:rsidRDefault="00BD0B96" w:rsidP="00BD0B96">
      <w:pPr>
        <w:pStyle w:val="SPSBodyText"/>
        <w:rPr>
          <w:rFonts w:cs="Arial"/>
          <w:color w:val="auto"/>
          <w:sz w:val="22"/>
          <w:szCs w:val="22"/>
        </w:rPr>
      </w:pPr>
      <w:bookmarkStart w:id="115" w:name="_Toc395099338"/>
    </w:p>
    <w:p w14:paraId="18FA166B" w14:textId="1C31627D" w:rsidR="00BD0B96" w:rsidRPr="00753550" w:rsidRDefault="00BD0B96" w:rsidP="00672C92">
      <w:pPr>
        <w:pStyle w:val="Heading1"/>
        <w:rPr>
          <w:rFonts w:ascii="Arial" w:hAnsi="Arial" w:cs="Arial"/>
          <w:color w:val="auto"/>
        </w:rPr>
      </w:pPr>
      <w:bookmarkStart w:id="116" w:name="_Toc136850189"/>
      <w:bookmarkStart w:id="117" w:name="Twentythree"/>
      <w:r w:rsidRPr="00753550">
        <w:rPr>
          <w:rFonts w:ascii="Arial" w:hAnsi="Arial" w:cs="Arial"/>
          <w:color w:val="auto"/>
        </w:rPr>
        <w:t>24</w:t>
      </w:r>
      <w:r w:rsidR="00EF3705" w:rsidRPr="00753550">
        <w:rPr>
          <w:rFonts w:ascii="Arial" w:hAnsi="Arial" w:cs="Arial"/>
          <w:color w:val="auto"/>
        </w:rPr>
        <w:t>.</w:t>
      </w:r>
      <w:r w:rsidRPr="00753550">
        <w:rPr>
          <w:rFonts w:ascii="Arial" w:hAnsi="Arial" w:cs="Arial"/>
          <w:color w:val="auto"/>
        </w:rPr>
        <w:t xml:space="preserve"> Non attendance at formal meetings and hearings</w:t>
      </w:r>
      <w:bookmarkEnd w:id="115"/>
      <w:bookmarkEnd w:id="116"/>
    </w:p>
    <w:bookmarkEnd w:id="117"/>
    <w:p w14:paraId="4D3AD625"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Where an Employee or their representative is unavailable to attend they should inform the School at the earliest opportunity.</w:t>
      </w:r>
    </w:p>
    <w:p w14:paraId="65362A06" w14:textId="77777777" w:rsidR="00BD0B96" w:rsidRPr="00753550" w:rsidRDefault="00BD0B96" w:rsidP="00BD0B96">
      <w:pPr>
        <w:pStyle w:val="SPSBodyText"/>
        <w:rPr>
          <w:rFonts w:cs="Arial"/>
          <w:color w:val="auto"/>
          <w:sz w:val="24"/>
          <w:szCs w:val="24"/>
        </w:rPr>
      </w:pPr>
    </w:p>
    <w:p w14:paraId="69F70730" w14:textId="77777777" w:rsidR="00BD0B96" w:rsidRPr="00753550" w:rsidRDefault="00BD0B96" w:rsidP="00BD0B96">
      <w:pPr>
        <w:pStyle w:val="SPSBodyText"/>
        <w:rPr>
          <w:rFonts w:cs="Arial"/>
          <w:color w:val="auto"/>
          <w:sz w:val="24"/>
          <w:szCs w:val="24"/>
        </w:rPr>
      </w:pPr>
      <w:r w:rsidRPr="00753550">
        <w:rPr>
          <w:rFonts w:cs="Arial"/>
          <w:color w:val="auto"/>
          <w:sz w:val="24"/>
          <w:szCs w:val="24"/>
        </w:rPr>
        <w:t>If an Employee’s representative is unavailable, a hearing or appeal may be deferred by up to 5 working days from the date of the original meeting.</w:t>
      </w:r>
    </w:p>
    <w:p w14:paraId="44DBA291" w14:textId="77777777" w:rsidR="00BD0B96" w:rsidRPr="00753550" w:rsidRDefault="00BD0B96" w:rsidP="00BD0B96">
      <w:pPr>
        <w:pStyle w:val="SPSBodyText"/>
        <w:rPr>
          <w:rFonts w:cs="Arial"/>
          <w:color w:val="auto"/>
          <w:sz w:val="24"/>
          <w:szCs w:val="24"/>
        </w:rPr>
      </w:pPr>
    </w:p>
    <w:p w14:paraId="38F85E42" w14:textId="77777777" w:rsidR="00BD0B96" w:rsidRPr="00753550" w:rsidRDefault="00BD0B96" w:rsidP="00BD0B96">
      <w:pPr>
        <w:pStyle w:val="SPSBodyText"/>
        <w:rPr>
          <w:rFonts w:cs="Arial"/>
          <w:color w:val="auto"/>
          <w:sz w:val="24"/>
          <w:szCs w:val="24"/>
        </w:rPr>
      </w:pPr>
      <w:r w:rsidRPr="00753550">
        <w:rPr>
          <w:rFonts w:cs="Arial"/>
          <w:color w:val="auto"/>
          <w:sz w:val="24"/>
          <w:szCs w:val="24"/>
        </w:rPr>
        <w:t>Other than in exceptional circumstances only one postponement of a hearing will be granted.</w:t>
      </w:r>
    </w:p>
    <w:p w14:paraId="2B44CBB1" w14:textId="77777777" w:rsidR="00BD0B96" w:rsidRPr="00753550" w:rsidRDefault="00BD0B96" w:rsidP="00BD0B96">
      <w:pPr>
        <w:pStyle w:val="SPSBodyText"/>
        <w:rPr>
          <w:rFonts w:cs="Arial"/>
          <w:color w:val="auto"/>
          <w:sz w:val="24"/>
          <w:szCs w:val="24"/>
        </w:rPr>
      </w:pPr>
    </w:p>
    <w:p w14:paraId="0947043F"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In some instances it may not be possible for the Employee to attend meetings due to the nature of their illness. The School will consider rescheduling meetings where this is reasonable and practicable. </w:t>
      </w:r>
    </w:p>
    <w:p w14:paraId="047A882F" w14:textId="77777777" w:rsidR="00BD0B96" w:rsidRPr="00753550" w:rsidRDefault="00BD0B96" w:rsidP="00BD0B96">
      <w:pPr>
        <w:pStyle w:val="SPSBodyText"/>
        <w:rPr>
          <w:rFonts w:cs="Arial"/>
          <w:color w:val="auto"/>
          <w:sz w:val="24"/>
          <w:szCs w:val="24"/>
        </w:rPr>
      </w:pPr>
    </w:p>
    <w:p w14:paraId="6BC71564"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reserves the right to hold a hearing / appeal or meeting in the Employee’s absence where all reasonable efforts to secure their attendance have been unsuccessful. In this event the Employee will be given the opportunity to make written representations or to be represented by a workplace colleague or trade union representative.</w:t>
      </w:r>
    </w:p>
    <w:p w14:paraId="4F8C7E82" w14:textId="77777777" w:rsidR="00BD0B96" w:rsidRPr="00753550" w:rsidRDefault="00BD0B96" w:rsidP="00BD0B96">
      <w:pPr>
        <w:pStyle w:val="SPSBodyText"/>
        <w:rPr>
          <w:rFonts w:cs="Arial"/>
          <w:color w:val="auto"/>
          <w:sz w:val="24"/>
          <w:szCs w:val="24"/>
        </w:rPr>
      </w:pPr>
    </w:p>
    <w:p w14:paraId="5BDE31B1" w14:textId="77777777" w:rsidR="00BD0B96" w:rsidRPr="00753550" w:rsidRDefault="00BD0B96" w:rsidP="00BD0B96">
      <w:pPr>
        <w:pStyle w:val="SPSBodyText"/>
        <w:rPr>
          <w:rFonts w:cs="Arial"/>
          <w:color w:val="auto"/>
          <w:sz w:val="24"/>
          <w:szCs w:val="24"/>
        </w:rPr>
      </w:pPr>
      <w:r w:rsidRPr="00753550">
        <w:rPr>
          <w:rFonts w:cs="Arial"/>
          <w:color w:val="auto"/>
          <w:sz w:val="24"/>
          <w:szCs w:val="24"/>
        </w:rPr>
        <w:t>Should the Employee not attend and no representations be received the Headteacher / panel will make a decision as to the outcome based on the available information and write to the Employee with the decision.</w:t>
      </w:r>
    </w:p>
    <w:p w14:paraId="762545CA" w14:textId="77777777" w:rsidR="00BD0B96" w:rsidRPr="00753550" w:rsidRDefault="00BD0B96" w:rsidP="00BD0B96">
      <w:pPr>
        <w:pStyle w:val="SPSBodyText"/>
        <w:rPr>
          <w:rFonts w:cs="Arial"/>
          <w:color w:val="auto"/>
          <w:sz w:val="24"/>
          <w:szCs w:val="24"/>
        </w:rPr>
      </w:pPr>
    </w:p>
    <w:p w14:paraId="0EF34535" w14:textId="3D71E51F" w:rsidR="00BD0B96" w:rsidRPr="00753550" w:rsidRDefault="00BD0B96" w:rsidP="00BD0B96">
      <w:pPr>
        <w:pStyle w:val="SPSBodyText"/>
        <w:rPr>
          <w:rFonts w:cs="Arial"/>
          <w:color w:val="auto"/>
          <w:sz w:val="24"/>
          <w:szCs w:val="24"/>
        </w:rPr>
      </w:pPr>
      <w:r w:rsidRPr="00753550">
        <w:rPr>
          <w:rFonts w:cs="Arial"/>
          <w:color w:val="auto"/>
          <w:sz w:val="24"/>
          <w:szCs w:val="24"/>
        </w:rPr>
        <w:t>It will be deemed sufficient for the Academy to issue written confirmation of the outcome of the hearing / appeal to the Employee’s last know</w:t>
      </w:r>
      <w:r w:rsidR="00672C92" w:rsidRPr="00753550">
        <w:rPr>
          <w:rFonts w:cs="Arial"/>
          <w:color w:val="auto"/>
          <w:sz w:val="24"/>
          <w:szCs w:val="24"/>
        </w:rPr>
        <w:t>n</w:t>
      </w:r>
      <w:r w:rsidRPr="00753550">
        <w:rPr>
          <w:rFonts w:cs="Arial"/>
          <w:color w:val="auto"/>
          <w:sz w:val="24"/>
          <w:szCs w:val="24"/>
        </w:rPr>
        <w:t xml:space="preserve"> address. </w:t>
      </w:r>
    </w:p>
    <w:p w14:paraId="51ED2FE2" w14:textId="77777777" w:rsidR="00BD0B96" w:rsidRPr="00753550" w:rsidRDefault="00BD0B96" w:rsidP="00BD0B96">
      <w:pPr>
        <w:pStyle w:val="SPSBodyText"/>
        <w:rPr>
          <w:rFonts w:cs="Arial"/>
          <w:color w:val="auto"/>
          <w:sz w:val="22"/>
          <w:szCs w:val="22"/>
        </w:rPr>
      </w:pPr>
    </w:p>
    <w:p w14:paraId="1352D762" w14:textId="57698E7D" w:rsidR="00BD0B96" w:rsidRPr="00753550" w:rsidRDefault="00BD0B96" w:rsidP="00672C92">
      <w:pPr>
        <w:pStyle w:val="Heading1"/>
        <w:rPr>
          <w:rFonts w:ascii="Arial" w:hAnsi="Arial" w:cs="Arial"/>
          <w:color w:val="auto"/>
        </w:rPr>
      </w:pPr>
      <w:bookmarkStart w:id="118" w:name="_Toc395099339"/>
      <w:bookmarkStart w:id="119" w:name="_Toc136850190"/>
      <w:bookmarkStart w:id="120" w:name="Twentyfour"/>
      <w:r w:rsidRPr="00753550">
        <w:rPr>
          <w:rFonts w:ascii="Arial" w:hAnsi="Arial" w:cs="Arial"/>
          <w:color w:val="auto"/>
        </w:rPr>
        <w:t>25</w:t>
      </w:r>
      <w:r w:rsidR="00EF3705" w:rsidRPr="00753550">
        <w:rPr>
          <w:rFonts w:ascii="Arial" w:hAnsi="Arial" w:cs="Arial"/>
          <w:color w:val="auto"/>
        </w:rPr>
        <w:t>.</w:t>
      </w:r>
      <w:r w:rsidRPr="00753550">
        <w:rPr>
          <w:rFonts w:ascii="Arial" w:hAnsi="Arial" w:cs="Arial"/>
          <w:color w:val="auto"/>
        </w:rPr>
        <w:t xml:space="preserve"> Absence during the probationary period</w:t>
      </w:r>
      <w:bookmarkEnd w:id="118"/>
      <w:bookmarkEnd w:id="119"/>
    </w:p>
    <w:bookmarkEnd w:id="120"/>
    <w:p w14:paraId="6C1D7BC1" w14:textId="77777777" w:rsidR="00BD0B96" w:rsidRPr="00753550" w:rsidRDefault="00BD0B96" w:rsidP="00BD0B96">
      <w:pPr>
        <w:pStyle w:val="SPSBodyText"/>
        <w:rPr>
          <w:rFonts w:cs="Arial"/>
          <w:color w:val="auto"/>
          <w:sz w:val="24"/>
          <w:szCs w:val="24"/>
        </w:rPr>
      </w:pPr>
      <w:r w:rsidRPr="00753550">
        <w:rPr>
          <w:rFonts w:cs="Arial"/>
          <w:color w:val="auto"/>
          <w:sz w:val="24"/>
          <w:szCs w:val="24"/>
        </w:rPr>
        <w:br/>
        <w:t>The School will monitor attendance during an Employee’s probationary period. Any concerns will be managed in accordance with the School’s probationary provisions and without recourse to this full procedure.</w:t>
      </w:r>
    </w:p>
    <w:p w14:paraId="42217AF2" w14:textId="67502885" w:rsidR="00BD0B96" w:rsidRPr="00753550" w:rsidRDefault="00BD0B96" w:rsidP="00672C92">
      <w:pPr>
        <w:pStyle w:val="Heading1"/>
        <w:rPr>
          <w:rFonts w:ascii="Arial" w:hAnsi="Arial" w:cs="Arial"/>
          <w:color w:val="auto"/>
        </w:rPr>
      </w:pPr>
      <w:bookmarkStart w:id="121" w:name="_Toc395099340"/>
      <w:r w:rsidRPr="00753550">
        <w:rPr>
          <w:color w:val="auto"/>
          <w:sz w:val="22"/>
          <w:szCs w:val="22"/>
        </w:rPr>
        <w:br/>
      </w:r>
      <w:bookmarkStart w:id="122" w:name="Twentyfive"/>
      <w:bookmarkStart w:id="123" w:name="_Toc136850191"/>
      <w:r w:rsidRPr="00753550">
        <w:rPr>
          <w:rFonts w:ascii="Arial" w:hAnsi="Arial" w:cs="Arial"/>
          <w:color w:val="auto"/>
        </w:rPr>
        <w:t>26</w:t>
      </w:r>
      <w:r w:rsidR="00A300D5" w:rsidRPr="00753550">
        <w:rPr>
          <w:rFonts w:ascii="Arial" w:hAnsi="Arial" w:cs="Arial"/>
          <w:color w:val="auto"/>
        </w:rPr>
        <w:t>.</w:t>
      </w:r>
      <w:r w:rsidRPr="00753550">
        <w:rPr>
          <w:rFonts w:ascii="Arial" w:hAnsi="Arial" w:cs="Arial"/>
          <w:color w:val="auto"/>
        </w:rPr>
        <w:t xml:space="preserve"> Absence / poor performance related to an ongoing medical condition or disability</w:t>
      </w:r>
      <w:bookmarkEnd w:id="121"/>
      <w:bookmarkEnd w:id="122"/>
      <w:bookmarkEnd w:id="123"/>
    </w:p>
    <w:p w14:paraId="1B0D2BA1" w14:textId="6FBF03A1"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In instances where an Employee’s disability or ongoing medical condition has an impact on performance in the workplace advice may be sought from an Occupational Health Advisor in the first instance to identify measures that can be put in place to support the Employee. This may include consideration of reasonable workplace support and adjustments under the provisions of the Equalities Act 2010 and / or redeployment to an alternative role.</w:t>
      </w:r>
    </w:p>
    <w:p w14:paraId="634F85FE" w14:textId="77777777" w:rsidR="00BD0B96" w:rsidRPr="00753550" w:rsidRDefault="00BD0B96" w:rsidP="00BD0B96">
      <w:pPr>
        <w:pStyle w:val="SPSBodyText"/>
        <w:rPr>
          <w:rFonts w:cs="Arial"/>
          <w:color w:val="auto"/>
          <w:sz w:val="24"/>
          <w:szCs w:val="24"/>
        </w:rPr>
      </w:pPr>
    </w:p>
    <w:p w14:paraId="7CD45E8D"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Regular informal review meetings will be arranged to monitor the situation. </w:t>
      </w:r>
    </w:p>
    <w:p w14:paraId="7A3C3C08" w14:textId="77777777" w:rsidR="00BD0B96" w:rsidRPr="00753550" w:rsidRDefault="00BD0B96" w:rsidP="00BD0B96">
      <w:pPr>
        <w:pStyle w:val="SPSBodyText"/>
        <w:rPr>
          <w:rFonts w:cs="Arial"/>
          <w:color w:val="auto"/>
          <w:sz w:val="24"/>
          <w:szCs w:val="24"/>
        </w:rPr>
      </w:pPr>
    </w:p>
    <w:p w14:paraId="73D80600"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all reasonable adjustments have been considered and should there be an ongoing impact on performance, these concerns may be addressed through the School’s Capability Procedure.</w:t>
      </w:r>
    </w:p>
    <w:p w14:paraId="416B1B05" w14:textId="44E194E2" w:rsidR="00BD0B96" w:rsidRPr="00753550" w:rsidRDefault="00BD0B96" w:rsidP="00672C92">
      <w:pPr>
        <w:pStyle w:val="Heading1"/>
        <w:rPr>
          <w:rFonts w:ascii="Arial" w:hAnsi="Arial" w:cs="Arial"/>
          <w:color w:val="auto"/>
        </w:rPr>
      </w:pPr>
      <w:bookmarkStart w:id="124" w:name="_Toc395099341"/>
      <w:r w:rsidRPr="00753550">
        <w:rPr>
          <w:b/>
          <w:color w:val="auto"/>
          <w:sz w:val="22"/>
          <w:szCs w:val="22"/>
        </w:rPr>
        <w:br/>
      </w:r>
      <w:bookmarkStart w:id="125" w:name="Twentysix"/>
      <w:bookmarkStart w:id="126" w:name="_Toc136850192"/>
      <w:r w:rsidRPr="00753550">
        <w:rPr>
          <w:rFonts w:ascii="Arial" w:hAnsi="Arial" w:cs="Arial"/>
          <w:color w:val="auto"/>
        </w:rPr>
        <w:t>27</w:t>
      </w:r>
      <w:r w:rsidR="006F17E8" w:rsidRPr="00753550">
        <w:rPr>
          <w:rFonts w:ascii="Arial" w:hAnsi="Arial" w:cs="Arial"/>
          <w:color w:val="auto"/>
        </w:rPr>
        <w:t>.</w:t>
      </w:r>
      <w:r w:rsidRPr="00753550">
        <w:rPr>
          <w:rFonts w:ascii="Arial" w:hAnsi="Arial" w:cs="Arial"/>
          <w:color w:val="auto"/>
        </w:rPr>
        <w:t xml:space="preserve"> Absence arising from management action to address performance / conduct concerns</w:t>
      </w:r>
      <w:bookmarkEnd w:id="124"/>
      <w:bookmarkEnd w:id="125"/>
      <w:bookmarkEnd w:id="126"/>
    </w:p>
    <w:p w14:paraId="44F873BF"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In instances where absence arises directly from management action to address performance and / or conduct concerns or as a result of a grievance complaint – the School may seek immediate advice from an Occupational Health Advisor regarding how to support the Employee and manage the absence and / or progress the management of the other concerns.</w:t>
      </w:r>
    </w:p>
    <w:p w14:paraId="0A7D3391" w14:textId="77777777" w:rsidR="00BD0B96" w:rsidRPr="00753550" w:rsidRDefault="00BD0B96" w:rsidP="00BD0B96">
      <w:pPr>
        <w:pStyle w:val="SPSBodyText"/>
        <w:rPr>
          <w:rFonts w:cs="Arial"/>
          <w:color w:val="auto"/>
          <w:sz w:val="24"/>
          <w:szCs w:val="24"/>
        </w:rPr>
      </w:pPr>
    </w:p>
    <w:p w14:paraId="18353C9C" w14:textId="4EA40F1A" w:rsidR="00C769D1" w:rsidRPr="00753550" w:rsidRDefault="00BD0B96" w:rsidP="00753550">
      <w:pPr>
        <w:pStyle w:val="SPSBodyText"/>
        <w:rPr>
          <w:rFonts w:cs="Arial"/>
          <w:color w:val="auto"/>
          <w:sz w:val="24"/>
          <w:szCs w:val="24"/>
        </w:rPr>
      </w:pPr>
      <w:r w:rsidRPr="00753550">
        <w:rPr>
          <w:rFonts w:cs="Arial"/>
          <w:color w:val="auto"/>
          <w:sz w:val="24"/>
          <w:szCs w:val="24"/>
        </w:rPr>
        <w:t>The absence of the Employee will not usually prevent the school proceeding with action to address other concerns.  However each case will be considered on a case by case basis and after cons</w:t>
      </w:r>
      <w:bookmarkStart w:id="127" w:name="_Toc395099342"/>
      <w:r w:rsidR="00753550">
        <w:rPr>
          <w:rFonts w:cs="Arial"/>
          <w:color w:val="auto"/>
          <w:sz w:val="24"/>
          <w:szCs w:val="24"/>
        </w:rPr>
        <w:t>ideration of the circumstances.</w:t>
      </w:r>
    </w:p>
    <w:p w14:paraId="5F39DA77" w14:textId="62180613" w:rsidR="00BD0B96" w:rsidRPr="00753550" w:rsidRDefault="00BD0B96" w:rsidP="00672C92">
      <w:pPr>
        <w:pStyle w:val="Heading1"/>
        <w:rPr>
          <w:rFonts w:ascii="Arial" w:hAnsi="Arial" w:cs="Arial"/>
          <w:color w:val="auto"/>
        </w:rPr>
      </w:pPr>
      <w:bookmarkStart w:id="128" w:name="_Toc136850193"/>
      <w:bookmarkStart w:id="129" w:name="Twentyseven"/>
      <w:r w:rsidRPr="00753550">
        <w:rPr>
          <w:rFonts w:ascii="Arial" w:hAnsi="Arial" w:cs="Arial"/>
          <w:color w:val="auto"/>
        </w:rPr>
        <w:t>28</w:t>
      </w:r>
      <w:r w:rsidR="006F17E8" w:rsidRPr="00753550">
        <w:rPr>
          <w:rFonts w:ascii="Arial" w:hAnsi="Arial" w:cs="Arial"/>
          <w:color w:val="auto"/>
        </w:rPr>
        <w:t>.</w:t>
      </w:r>
      <w:r w:rsidRPr="00753550">
        <w:rPr>
          <w:rFonts w:ascii="Arial" w:hAnsi="Arial" w:cs="Arial"/>
          <w:color w:val="auto"/>
        </w:rPr>
        <w:t xml:space="preserve"> Ill Health Retirement</w:t>
      </w:r>
      <w:bookmarkEnd w:id="127"/>
      <w:bookmarkEnd w:id="128"/>
    </w:p>
    <w:bookmarkEnd w:id="129"/>
    <w:p w14:paraId="4ADFACB3" w14:textId="77777777" w:rsidR="00753550" w:rsidRDefault="00BD0B96" w:rsidP="00E403CD">
      <w:pPr>
        <w:pStyle w:val="SPSBodyText"/>
        <w:rPr>
          <w:rFonts w:cs="Arial"/>
          <w:color w:val="auto"/>
          <w:sz w:val="22"/>
          <w:szCs w:val="22"/>
        </w:rPr>
      </w:pPr>
      <w:r w:rsidRPr="00753550">
        <w:rPr>
          <w:rFonts w:cs="Arial"/>
          <w:color w:val="auto"/>
          <w:sz w:val="22"/>
          <w:szCs w:val="22"/>
        </w:rPr>
        <w:br/>
      </w:r>
      <w:r w:rsidRPr="00753550">
        <w:rPr>
          <w:rFonts w:cs="Arial"/>
          <w:color w:val="auto"/>
          <w:sz w:val="24"/>
          <w:szCs w:val="24"/>
        </w:rPr>
        <w:t>If an Employee is unable to return to work or carry out the full duties of their role due to continuing ill health an application for ill health retirement may be appropriate. Referrals for ill health retirement will be made in accordance with the provisions of the Teachers’ Pension Scheme or the Local Government Pension Scheme (for Support Staff).</w:t>
      </w:r>
      <w:bookmarkStart w:id="130" w:name="_Toc395099343"/>
    </w:p>
    <w:p w14:paraId="268CBEAF" w14:textId="6D54020D" w:rsidR="00BD0B96" w:rsidRPr="00753550" w:rsidRDefault="00BD0B96" w:rsidP="00E403CD">
      <w:pPr>
        <w:pStyle w:val="SPSBodyText"/>
        <w:rPr>
          <w:rFonts w:ascii="Trebuchet MS" w:hAnsi="Trebuchet MS" w:cs="Arial"/>
          <w:color w:val="auto"/>
          <w:sz w:val="26"/>
          <w:szCs w:val="26"/>
        </w:rPr>
      </w:pPr>
      <w:r w:rsidRPr="00753550">
        <w:rPr>
          <w:rStyle w:val="Heading1Char"/>
          <w:rFonts w:ascii="Arial" w:hAnsi="Arial" w:cs="Arial"/>
          <w:color w:val="auto"/>
        </w:rPr>
        <w:br/>
      </w:r>
      <w:bookmarkStart w:id="131" w:name="Twentyeight"/>
      <w:bookmarkStart w:id="132" w:name="_Toc136850194"/>
      <w:r w:rsidRPr="00753550">
        <w:rPr>
          <w:rStyle w:val="Heading1Char"/>
          <w:rFonts w:ascii="Arial" w:hAnsi="Arial" w:cs="Arial"/>
          <w:color w:val="auto"/>
        </w:rPr>
        <w:t>29</w:t>
      </w:r>
      <w:r w:rsidR="006F17E8" w:rsidRPr="00753550">
        <w:rPr>
          <w:rStyle w:val="Heading1Char"/>
          <w:rFonts w:ascii="Arial" w:hAnsi="Arial" w:cs="Arial"/>
          <w:color w:val="auto"/>
        </w:rPr>
        <w:t>.</w:t>
      </w:r>
      <w:r w:rsidRPr="00753550">
        <w:rPr>
          <w:rStyle w:val="Heading1Char"/>
          <w:rFonts w:ascii="Arial" w:hAnsi="Arial" w:cs="Arial"/>
          <w:color w:val="auto"/>
        </w:rPr>
        <w:t xml:space="preserve"> Medical Suspension</w:t>
      </w:r>
      <w:bookmarkEnd w:id="130"/>
      <w:bookmarkEnd w:id="131"/>
      <w:bookmarkEnd w:id="132"/>
    </w:p>
    <w:p w14:paraId="47252549" w14:textId="77777777" w:rsidR="006F17E8" w:rsidRPr="00753550" w:rsidRDefault="006F17E8" w:rsidP="00BD0B96">
      <w:pPr>
        <w:pStyle w:val="SPSSectionHeading"/>
        <w:outlineLvl w:val="1"/>
        <w:rPr>
          <w:rFonts w:cs="Arial"/>
          <w:color w:val="auto"/>
          <w:sz w:val="22"/>
          <w:szCs w:val="22"/>
        </w:rPr>
      </w:pPr>
    </w:p>
    <w:p w14:paraId="007BFED1"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reserves the right to suspend Employees in accordance with their duty of care on medical grounds, pending medical advice, should their presence at work be deemed to be detrimental to the health, wellbeing and safety of the individual, colleagues or pupils. Any such suspension will be confirmed in writing, be for a limited period of time and reviewed regularly.</w:t>
      </w:r>
    </w:p>
    <w:p w14:paraId="2FEB5717" w14:textId="77777777" w:rsidR="00BD0B96" w:rsidRPr="00753550" w:rsidRDefault="00BD0B96" w:rsidP="00BD0B96">
      <w:pPr>
        <w:pStyle w:val="SPSBodyText"/>
        <w:rPr>
          <w:rFonts w:cs="Arial"/>
          <w:color w:val="auto"/>
          <w:sz w:val="24"/>
          <w:szCs w:val="24"/>
        </w:rPr>
      </w:pPr>
    </w:p>
    <w:p w14:paraId="23FF5E31" w14:textId="1FCD2433" w:rsidR="00BD0B96" w:rsidRPr="00753550" w:rsidRDefault="00BD0B96" w:rsidP="00753550">
      <w:pPr>
        <w:pStyle w:val="SPSBodyText"/>
        <w:rPr>
          <w:rFonts w:cs="Arial"/>
          <w:color w:val="auto"/>
          <w:sz w:val="24"/>
          <w:szCs w:val="24"/>
        </w:rPr>
      </w:pPr>
      <w:r w:rsidRPr="00753550">
        <w:rPr>
          <w:rFonts w:cs="Arial"/>
          <w:color w:val="auto"/>
          <w:sz w:val="24"/>
          <w:szCs w:val="24"/>
        </w:rPr>
        <w:t xml:space="preserve">Such suspensions are made on contractual pay and do not count against an Employee’s sick leave entitlement </w:t>
      </w:r>
      <w:bookmarkStart w:id="133" w:name="_Toc395099344"/>
      <w:r w:rsidR="00753550">
        <w:rPr>
          <w:rFonts w:cs="Arial"/>
          <w:color w:val="auto"/>
          <w:sz w:val="24"/>
          <w:szCs w:val="24"/>
        </w:rPr>
        <w:t>or pay.</w:t>
      </w:r>
    </w:p>
    <w:p w14:paraId="5C635A5F" w14:textId="157C3257" w:rsidR="00BD0B96" w:rsidRPr="00753550" w:rsidRDefault="00BD0B96" w:rsidP="008777DD">
      <w:pPr>
        <w:pStyle w:val="Heading1"/>
        <w:rPr>
          <w:rFonts w:ascii="Arial" w:hAnsi="Arial" w:cs="Arial"/>
          <w:color w:val="auto"/>
        </w:rPr>
      </w:pPr>
      <w:bookmarkStart w:id="134" w:name="_Toc136850195"/>
      <w:bookmarkStart w:id="135" w:name="Twentynine"/>
      <w:r w:rsidRPr="00753550">
        <w:rPr>
          <w:rFonts w:ascii="Arial" w:hAnsi="Arial" w:cs="Arial"/>
          <w:color w:val="auto"/>
        </w:rPr>
        <w:t>30</w:t>
      </w:r>
      <w:r w:rsidR="006F17E8" w:rsidRPr="00753550">
        <w:rPr>
          <w:rFonts w:ascii="Arial" w:hAnsi="Arial" w:cs="Arial"/>
          <w:color w:val="auto"/>
        </w:rPr>
        <w:t>.</w:t>
      </w:r>
      <w:r w:rsidRPr="00753550">
        <w:rPr>
          <w:rFonts w:ascii="Arial" w:hAnsi="Arial" w:cs="Arial"/>
          <w:color w:val="auto"/>
        </w:rPr>
        <w:t xml:space="preserve"> Time off for Medical Appointments</w:t>
      </w:r>
      <w:bookmarkEnd w:id="133"/>
      <w:bookmarkEnd w:id="134"/>
    </w:p>
    <w:bookmarkEnd w:id="135"/>
    <w:p w14:paraId="6A8EE2B9" w14:textId="77777777" w:rsidR="00BD0B96" w:rsidRPr="00753550" w:rsidRDefault="00BD0B96" w:rsidP="00BD0B96">
      <w:pPr>
        <w:pStyle w:val="SPSBodyText"/>
        <w:rPr>
          <w:rFonts w:cs="Arial"/>
          <w:color w:val="auto"/>
          <w:sz w:val="22"/>
          <w:szCs w:val="22"/>
        </w:rPr>
      </w:pPr>
    </w:p>
    <w:p w14:paraId="069CC8D9" w14:textId="77777777" w:rsidR="00BD0B96" w:rsidRPr="00753550" w:rsidRDefault="00BD0B96" w:rsidP="00BD0B96">
      <w:pPr>
        <w:pStyle w:val="SPSBodyText"/>
        <w:rPr>
          <w:rFonts w:cs="Arial"/>
          <w:color w:val="auto"/>
          <w:sz w:val="24"/>
          <w:szCs w:val="24"/>
        </w:rPr>
      </w:pPr>
      <w:r w:rsidRPr="00753550">
        <w:rPr>
          <w:rFonts w:cs="Arial"/>
          <w:color w:val="auto"/>
          <w:sz w:val="24"/>
          <w:szCs w:val="24"/>
        </w:rPr>
        <w:t>Prior approval must be sought for time off for medical appointments during working hours.</w:t>
      </w:r>
    </w:p>
    <w:p w14:paraId="47D1E70D" w14:textId="77777777" w:rsidR="00BD0B96" w:rsidRPr="00753550" w:rsidRDefault="00BD0B96" w:rsidP="00BD0B96">
      <w:pPr>
        <w:pStyle w:val="SPSBodyText"/>
        <w:rPr>
          <w:rFonts w:cs="Arial"/>
          <w:color w:val="auto"/>
          <w:sz w:val="24"/>
          <w:szCs w:val="24"/>
        </w:rPr>
      </w:pPr>
    </w:p>
    <w:p w14:paraId="5A99BCBB"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Wherever possible, routine medical appointments should be made outside of working hours. </w:t>
      </w:r>
    </w:p>
    <w:p w14:paraId="56EA380F" w14:textId="77777777" w:rsidR="00BD0B96" w:rsidRPr="00753550" w:rsidRDefault="00BD0B96" w:rsidP="00BD0B96">
      <w:pPr>
        <w:pStyle w:val="SPSBodyText"/>
        <w:rPr>
          <w:rFonts w:cs="Arial"/>
          <w:color w:val="auto"/>
          <w:sz w:val="24"/>
          <w:szCs w:val="24"/>
        </w:rPr>
      </w:pPr>
    </w:p>
    <w:p w14:paraId="72758764"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Should this not be possible the School may allow reasonable paid time off to attend such appointments, where the request is supported by an appointment card or letter. </w:t>
      </w:r>
    </w:p>
    <w:p w14:paraId="21D7EF68" w14:textId="77777777" w:rsidR="00BD0B96" w:rsidRPr="00753550" w:rsidRDefault="00BD0B96" w:rsidP="00BD0B96">
      <w:pPr>
        <w:pStyle w:val="SPSBodyText"/>
        <w:rPr>
          <w:rFonts w:cs="Arial"/>
          <w:color w:val="auto"/>
          <w:sz w:val="24"/>
          <w:szCs w:val="24"/>
        </w:rPr>
      </w:pPr>
    </w:p>
    <w:p w14:paraId="740827CB"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Whenever possible, appointments should be made at the beginning or end of the School day to minimise absence.</w:t>
      </w:r>
    </w:p>
    <w:p w14:paraId="77EB8DBB" w14:textId="77777777" w:rsidR="00BD0B96" w:rsidRPr="00753550" w:rsidRDefault="00BD0B96" w:rsidP="00BD0B96">
      <w:pPr>
        <w:pStyle w:val="SPSBodyText"/>
        <w:rPr>
          <w:rFonts w:cs="Arial"/>
          <w:color w:val="auto"/>
          <w:sz w:val="24"/>
          <w:szCs w:val="24"/>
        </w:rPr>
      </w:pPr>
    </w:p>
    <w:p w14:paraId="22A929DC"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reserves the right to require an Employee to reschedule non urgent appointments where their absence would have an adverse impact on the operation of the School.</w:t>
      </w:r>
    </w:p>
    <w:p w14:paraId="4EB79831" w14:textId="77777777" w:rsidR="00BD0B96" w:rsidRPr="00753550" w:rsidRDefault="00BD0B96" w:rsidP="00BD0B96">
      <w:pPr>
        <w:pStyle w:val="SPSBodyText"/>
        <w:rPr>
          <w:rFonts w:cs="Arial"/>
          <w:color w:val="auto"/>
          <w:sz w:val="24"/>
          <w:szCs w:val="24"/>
        </w:rPr>
      </w:pPr>
    </w:p>
    <w:p w14:paraId="74565D46" w14:textId="77777777" w:rsidR="00BD0B96" w:rsidRPr="00753550" w:rsidRDefault="00BD0B96" w:rsidP="00BD0B96">
      <w:pPr>
        <w:pStyle w:val="SPSBodyText"/>
        <w:rPr>
          <w:rFonts w:cs="Arial"/>
          <w:color w:val="auto"/>
          <w:sz w:val="24"/>
          <w:szCs w:val="24"/>
        </w:rPr>
      </w:pPr>
      <w:r w:rsidRPr="00753550">
        <w:rPr>
          <w:rFonts w:cs="Arial"/>
          <w:color w:val="auto"/>
          <w:sz w:val="24"/>
          <w:szCs w:val="24"/>
        </w:rPr>
        <w:t>Where appointments and/or treatment are related to a long term condition or disability then a discussion may be held with the Employee to discuss a likely pattern of absence for treatment and any appropriate adjustments</w:t>
      </w:r>
    </w:p>
    <w:p w14:paraId="30453F97" w14:textId="77777777" w:rsidR="00BD0B96" w:rsidRPr="00753550" w:rsidRDefault="00BD0B96" w:rsidP="00BD0B96">
      <w:pPr>
        <w:pStyle w:val="SPSBodyText"/>
        <w:rPr>
          <w:rFonts w:cs="Arial"/>
          <w:color w:val="auto"/>
          <w:sz w:val="24"/>
          <w:szCs w:val="24"/>
        </w:rPr>
      </w:pPr>
    </w:p>
    <w:p w14:paraId="6BA552C1" w14:textId="77777777" w:rsidR="00BD0B96" w:rsidRPr="00753550" w:rsidRDefault="00BD0B96" w:rsidP="00BD0B96">
      <w:pPr>
        <w:pStyle w:val="SPSBodyText"/>
        <w:rPr>
          <w:rFonts w:cs="Arial"/>
          <w:color w:val="auto"/>
          <w:sz w:val="24"/>
          <w:szCs w:val="24"/>
        </w:rPr>
      </w:pPr>
      <w:r w:rsidRPr="00753550">
        <w:rPr>
          <w:rFonts w:cs="Arial"/>
          <w:color w:val="auto"/>
          <w:sz w:val="24"/>
          <w:szCs w:val="24"/>
        </w:rPr>
        <w:t>Reasonable time off for medical appointments will not be recorded as sickness absence.</w:t>
      </w:r>
    </w:p>
    <w:p w14:paraId="40649A38" w14:textId="77777777" w:rsidR="00BD0B96" w:rsidRPr="00753550" w:rsidRDefault="00BD0B96" w:rsidP="00BD0B96">
      <w:pPr>
        <w:pStyle w:val="SPSSectionHeading"/>
        <w:rPr>
          <w:rFonts w:ascii="Trebuchet MS" w:hAnsi="Trebuchet MS" w:cs="Arial"/>
          <w:b w:val="0"/>
          <w:color w:val="auto"/>
          <w:sz w:val="22"/>
          <w:szCs w:val="22"/>
        </w:rPr>
      </w:pPr>
      <w:bookmarkStart w:id="136" w:name="_Toc395099345"/>
    </w:p>
    <w:p w14:paraId="6E7D2398" w14:textId="5F656E38" w:rsidR="00BD0B96" w:rsidRPr="00753550" w:rsidRDefault="00BD0B96" w:rsidP="008777DD">
      <w:pPr>
        <w:pStyle w:val="Heading1"/>
        <w:rPr>
          <w:rFonts w:ascii="Arial" w:hAnsi="Arial" w:cs="Arial"/>
          <w:color w:val="auto"/>
        </w:rPr>
      </w:pPr>
      <w:bookmarkStart w:id="137" w:name="Thirty"/>
      <w:bookmarkStart w:id="138" w:name="_Toc136850196"/>
      <w:r w:rsidRPr="00753550">
        <w:rPr>
          <w:rFonts w:ascii="Arial" w:hAnsi="Arial" w:cs="Arial"/>
          <w:color w:val="auto"/>
        </w:rPr>
        <w:t>31</w:t>
      </w:r>
      <w:r w:rsidR="006F17E8" w:rsidRPr="00753550">
        <w:rPr>
          <w:rFonts w:ascii="Arial" w:hAnsi="Arial" w:cs="Arial"/>
          <w:color w:val="auto"/>
        </w:rPr>
        <w:t>.</w:t>
      </w:r>
      <w:r w:rsidRPr="00753550">
        <w:rPr>
          <w:rFonts w:ascii="Arial" w:hAnsi="Arial" w:cs="Arial"/>
          <w:color w:val="auto"/>
        </w:rPr>
        <w:t xml:space="preserve"> Time off for Elective Procedures</w:t>
      </w:r>
      <w:bookmarkEnd w:id="136"/>
      <w:bookmarkEnd w:id="137"/>
      <w:bookmarkEnd w:id="138"/>
    </w:p>
    <w:p w14:paraId="51CB6279"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 xml:space="preserve">Sick leave cannot be taken for elective procedures such as IVF treatment or cosmetic surgery. </w:t>
      </w:r>
    </w:p>
    <w:p w14:paraId="028D974C" w14:textId="77777777" w:rsidR="00BD0B96" w:rsidRPr="00753550" w:rsidRDefault="00BD0B96" w:rsidP="00BD0B96">
      <w:pPr>
        <w:pStyle w:val="SPSBodyText"/>
        <w:rPr>
          <w:rFonts w:cs="Arial"/>
          <w:color w:val="auto"/>
          <w:sz w:val="24"/>
          <w:szCs w:val="24"/>
        </w:rPr>
      </w:pPr>
    </w:p>
    <w:p w14:paraId="0CF20233" w14:textId="77777777" w:rsidR="00BD0B96" w:rsidRPr="00753550" w:rsidRDefault="00BD0B96" w:rsidP="00BD0B96">
      <w:pPr>
        <w:pStyle w:val="Default"/>
        <w:rPr>
          <w:color w:val="auto"/>
        </w:rPr>
      </w:pPr>
      <w:r w:rsidRPr="00753550">
        <w:rPr>
          <w:color w:val="auto"/>
        </w:rPr>
        <w:t>Wherever possible Employees should endeavour to schedule elective surgery and the consequent recovery time during school holidays.</w:t>
      </w:r>
    </w:p>
    <w:p w14:paraId="3B4B0BDD" w14:textId="77777777" w:rsidR="00BD0B96" w:rsidRPr="00753550" w:rsidRDefault="00BD0B96" w:rsidP="00BD0B96">
      <w:pPr>
        <w:pStyle w:val="Default"/>
        <w:rPr>
          <w:color w:val="auto"/>
        </w:rPr>
      </w:pPr>
    </w:p>
    <w:p w14:paraId="4912E3A2" w14:textId="77777777" w:rsidR="00BD0B96" w:rsidRPr="00753550" w:rsidRDefault="00BD0B96" w:rsidP="00BD0B96">
      <w:pPr>
        <w:pStyle w:val="Default"/>
        <w:rPr>
          <w:color w:val="auto"/>
        </w:rPr>
      </w:pPr>
      <w:r w:rsidRPr="00753550">
        <w:rPr>
          <w:color w:val="auto"/>
        </w:rPr>
        <w:t xml:space="preserve">Where this is not possible to enable an Employee to attend appointments, flexible working arrangements may be considered at the discretion of the Headteacher. Alternatively unpaid leave or annual leave (in the case of employees contracted all year round) may be requested for such absence.  </w:t>
      </w:r>
    </w:p>
    <w:p w14:paraId="74B39DE8" w14:textId="77777777" w:rsidR="00BD0B96" w:rsidRPr="00753550" w:rsidRDefault="00BD0B96" w:rsidP="00BD0B96">
      <w:pPr>
        <w:pStyle w:val="SPSBodyText"/>
        <w:rPr>
          <w:rFonts w:cs="Arial"/>
          <w:color w:val="auto"/>
          <w:sz w:val="24"/>
          <w:szCs w:val="24"/>
        </w:rPr>
      </w:pPr>
    </w:p>
    <w:p w14:paraId="29BDC83E"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Employee should make the Headteacher aware of any requests for  time off under this provision as soon as practicable.</w:t>
      </w:r>
    </w:p>
    <w:p w14:paraId="70B7A8D8" w14:textId="77777777" w:rsidR="00BD0B96" w:rsidRPr="00753550" w:rsidRDefault="00BD0B96" w:rsidP="00BD0B96">
      <w:pPr>
        <w:pStyle w:val="SPSBodyText"/>
        <w:rPr>
          <w:rFonts w:cs="Arial"/>
          <w:color w:val="auto"/>
          <w:sz w:val="24"/>
          <w:szCs w:val="24"/>
        </w:rPr>
      </w:pPr>
    </w:p>
    <w:p w14:paraId="50D55AC2" w14:textId="77777777" w:rsidR="00BD0B96" w:rsidRPr="00753550" w:rsidRDefault="00BD0B96" w:rsidP="00BD0B96">
      <w:pPr>
        <w:pStyle w:val="SPSBodyText"/>
        <w:rPr>
          <w:rFonts w:cs="Arial"/>
          <w:color w:val="auto"/>
          <w:sz w:val="24"/>
          <w:szCs w:val="24"/>
        </w:rPr>
      </w:pPr>
      <w:r w:rsidRPr="00753550">
        <w:rPr>
          <w:rFonts w:cs="Arial"/>
          <w:color w:val="auto"/>
          <w:sz w:val="24"/>
          <w:szCs w:val="24"/>
        </w:rPr>
        <w:t>Should the consequences of the treatment make the Employee unfit for work this would be regarded as sickness absence in which instances the usual absence reporting and certification procedures would apply.</w:t>
      </w:r>
    </w:p>
    <w:p w14:paraId="24079AB9" w14:textId="77777777" w:rsidR="00BD0B96" w:rsidRPr="00753550" w:rsidRDefault="00BD0B96" w:rsidP="00BD0B96">
      <w:pPr>
        <w:pStyle w:val="SPSBodyText"/>
        <w:rPr>
          <w:rFonts w:cs="Arial"/>
          <w:color w:val="auto"/>
          <w:sz w:val="24"/>
          <w:szCs w:val="24"/>
        </w:rPr>
      </w:pPr>
    </w:p>
    <w:p w14:paraId="52C7614E" w14:textId="46525E70" w:rsidR="00BD0B96" w:rsidRPr="00753550" w:rsidRDefault="00BD0B96" w:rsidP="00BD0B96">
      <w:pPr>
        <w:pStyle w:val="SPSBodyText"/>
        <w:rPr>
          <w:rFonts w:cs="Arial"/>
          <w:color w:val="auto"/>
          <w:sz w:val="24"/>
          <w:szCs w:val="24"/>
        </w:rPr>
      </w:pPr>
      <w:r w:rsidRPr="00753550">
        <w:rPr>
          <w:rFonts w:cs="Arial"/>
          <w:color w:val="auto"/>
          <w:sz w:val="24"/>
          <w:szCs w:val="24"/>
        </w:rPr>
        <w:t>In the case of treatment or procedure to correct or prevent sickness absence arising from a diagnosed medical condition – treatment will not usually be regarded as sickness absence and authorised absence will be granted. Following the treatment or procedure any time off which is necessary may be regarded as sickness absence and should be supported by a valid “fit note”.</w:t>
      </w:r>
    </w:p>
    <w:p w14:paraId="28769173" w14:textId="77777777" w:rsidR="00BD0B96" w:rsidRPr="00753550" w:rsidRDefault="00BD0B96" w:rsidP="00BD0B96">
      <w:pPr>
        <w:pStyle w:val="SPSSectionHeading"/>
        <w:rPr>
          <w:rFonts w:cs="Arial"/>
          <w:color w:val="auto"/>
          <w:sz w:val="22"/>
          <w:szCs w:val="22"/>
        </w:rPr>
      </w:pPr>
      <w:bookmarkStart w:id="139" w:name="_Toc395099346"/>
    </w:p>
    <w:p w14:paraId="67B6C41D" w14:textId="37B28670" w:rsidR="00BD0B96" w:rsidRPr="00753550" w:rsidRDefault="00BD0B96" w:rsidP="008777DD">
      <w:pPr>
        <w:pStyle w:val="Heading1"/>
        <w:rPr>
          <w:rFonts w:ascii="Arial" w:hAnsi="Arial" w:cs="Arial"/>
          <w:color w:val="auto"/>
        </w:rPr>
      </w:pPr>
      <w:bookmarkStart w:id="140" w:name="_Toc136850197"/>
      <w:bookmarkStart w:id="141" w:name="Thirtyone"/>
      <w:r w:rsidRPr="00753550">
        <w:rPr>
          <w:rFonts w:ascii="Arial" w:hAnsi="Arial" w:cs="Arial"/>
          <w:color w:val="auto"/>
        </w:rPr>
        <w:t>32</w:t>
      </w:r>
      <w:r w:rsidR="0027332C" w:rsidRPr="00753550">
        <w:rPr>
          <w:rFonts w:ascii="Arial" w:hAnsi="Arial" w:cs="Arial"/>
          <w:color w:val="auto"/>
        </w:rPr>
        <w:t>.</w:t>
      </w:r>
      <w:r w:rsidRPr="00753550">
        <w:rPr>
          <w:rFonts w:ascii="Arial" w:hAnsi="Arial" w:cs="Arial"/>
          <w:color w:val="auto"/>
        </w:rPr>
        <w:t xml:space="preserve"> Absences Related to Drug &amp; Alcohol Dependency</w:t>
      </w:r>
      <w:bookmarkEnd w:id="139"/>
      <w:bookmarkEnd w:id="140"/>
    </w:p>
    <w:bookmarkEnd w:id="141"/>
    <w:p w14:paraId="698E767B"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 xml:space="preserve">Absences related to a declared drug or alcohol dependency will be managed as an ill health issue in the first instance. Guidance may be sought from an Occupational Health Advisor and appropriate support and management action taken. </w:t>
      </w:r>
    </w:p>
    <w:p w14:paraId="196446BF" w14:textId="77777777" w:rsidR="00BD0B96" w:rsidRPr="00753550" w:rsidRDefault="00BD0B96" w:rsidP="00BD0B96">
      <w:pPr>
        <w:pStyle w:val="SPSBodyText"/>
        <w:rPr>
          <w:rFonts w:cs="Arial"/>
          <w:color w:val="auto"/>
          <w:sz w:val="24"/>
          <w:szCs w:val="24"/>
        </w:rPr>
      </w:pPr>
    </w:p>
    <w:p w14:paraId="25DB6369" w14:textId="16B9FB45" w:rsidR="00BD0B96" w:rsidRPr="00753550" w:rsidRDefault="00BD0B96" w:rsidP="00753550">
      <w:pPr>
        <w:pStyle w:val="SPSBodyText"/>
        <w:rPr>
          <w:rFonts w:cs="Arial"/>
          <w:color w:val="auto"/>
          <w:sz w:val="24"/>
          <w:szCs w:val="24"/>
        </w:rPr>
      </w:pPr>
      <w:r w:rsidRPr="00753550">
        <w:rPr>
          <w:rFonts w:cs="Arial"/>
          <w:color w:val="auto"/>
          <w:sz w:val="24"/>
          <w:szCs w:val="24"/>
        </w:rPr>
        <w:t>The School reserves the right to address instances of misconduct resulting from the use of alcohol or drugs und</w:t>
      </w:r>
      <w:bookmarkStart w:id="142" w:name="_Toc395099347"/>
      <w:r w:rsidR="00753550">
        <w:rPr>
          <w:rFonts w:cs="Arial"/>
          <w:color w:val="auto"/>
          <w:sz w:val="24"/>
          <w:szCs w:val="24"/>
        </w:rPr>
        <w:t>er its disciplinary procedures.</w:t>
      </w:r>
    </w:p>
    <w:p w14:paraId="6C816CC3" w14:textId="3D223405" w:rsidR="00BD0B96" w:rsidRPr="00753550" w:rsidRDefault="00BD0B96" w:rsidP="008777DD">
      <w:pPr>
        <w:pStyle w:val="Heading1"/>
        <w:rPr>
          <w:rFonts w:ascii="Arial" w:hAnsi="Arial" w:cs="Arial"/>
          <w:color w:val="auto"/>
        </w:rPr>
      </w:pPr>
      <w:bookmarkStart w:id="143" w:name="_Toc136850198"/>
      <w:bookmarkStart w:id="144" w:name="Thirtytwo"/>
      <w:r w:rsidRPr="00753550">
        <w:rPr>
          <w:rFonts w:ascii="Arial" w:hAnsi="Arial" w:cs="Arial"/>
          <w:color w:val="auto"/>
        </w:rPr>
        <w:t>33</w:t>
      </w:r>
      <w:r w:rsidR="0027332C" w:rsidRPr="00753550">
        <w:rPr>
          <w:rFonts w:ascii="Arial" w:hAnsi="Arial" w:cs="Arial"/>
          <w:color w:val="auto"/>
        </w:rPr>
        <w:t>.</w:t>
      </w:r>
      <w:r w:rsidRPr="00753550">
        <w:rPr>
          <w:rFonts w:ascii="Arial" w:hAnsi="Arial" w:cs="Arial"/>
          <w:color w:val="auto"/>
        </w:rPr>
        <w:t xml:space="preserve"> Communicable Diseases</w:t>
      </w:r>
      <w:bookmarkEnd w:id="142"/>
      <w:bookmarkEnd w:id="143"/>
    </w:p>
    <w:bookmarkEnd w:id="144"/>
    <w:p w14:paraId="3C3668D4" w14:textId="77777777" w:rsidR="00BD0B96" w:rsidRPr="00753550" w:rsidRDefault="00BD0B96" w:rsidP="00BD0B96">
      <w:pPr>
        <w:pStyle w:val="SPSBodyText"/>
        <w:rPr>
          <w:rFonts w:cs="Arial"/>
          <w:color w:val="auto"/>
          <w:sz w:val="24"/>
          <w:szCs w:val="24"/>
        </w:rPr>
      </w:pPr>
    </w:p>
    <w:p w14:paraId="0E606DC0"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Should an Employee believe that they have come into contact with a disease that could present a risk to public health they should inform the School and not attend work if any symptoms are experienced. </w:t>
      </w:r>
    </w:p>
    <w:p w14:paraId="245F2556" w14:textId="77777777" w:rsidR="00BD0B96" w:rsidRPr="00753550" w:rsidRDefault="00BD0B96" w:rsidP="00BD0B96">
      <w:pPr>
        <w:pStyle w:val="SPSBodyText"/>
        <w:rPr>
          <w:rFonts w:cs="Arial"/>
          <w:color w:val="auto"/>
          <w:sz w:val="24"/>
          <w:szCs w:val="24"/>
        </w:rPr>
      </w:pPr>
    </w:p>
    <w:p w14:paraId="71280BC3"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should seek immediate advice from their GP and, if advised that their presence in the workplace presents a risk to themselves or others, remain off work until the GP advises it is appropriate for them to return.</w:t>
      </w:r>
    </w:p>
    <w:p w14:paraId="28582889" w14:textId="77777777" w:rsidR="00BD0B96" w:rsidRPr="00753550" w:rsidRDefault="00BD0B96" w:rsidP="00BD0B96">
      <w:pPr>
        <w:pStyle w:val="SPSBodyText"/>
        <w:rPr>
          <w:rFonts w:cs="Arial"/>
          <w:color w:val="auto"/>
          <w:sz w:val="24"/>
          <w:szCs w:val="24"/>
        </w:rPr>
      </w:pPr>
    </w:p>
    <w:p w14:paraId="5917CA70" w14:textId="77777777" w:rsidR="00BD0B96" w:rsidRPr="00753550" w:rsidRDefault="00BD0B96" w:rsidP="00BD0B96">
      <w:pPr>
        <w:pStyle w:val="SPSBodyText"/>
        <w:rPr>
          <w:rFonts w:cs="Arial"/>
          <w:color w:val="auto"/>
          <w:sz w:val="24"/>
          <w:szCs w:val="24"/>
        </w:rPr>
      </w:pPr>
      <w:r w:rsidRPr="00753550">
        <w:rPr>
          <w:rFonts w:cs="Arial"/>
          <w:color w:val="auto"/>
          <w:sz w:val="24"/>
          <w:szCs w:val="24"/>
        </w:rPr>
        <w:t>Should their GP advise that the Employee remain off work, such an absence will be regarded as sickness absence.</w:t>
      </w:r>
    </w:p>
    <w:p w14:paraId="00BE0D26" w14:textId="77777777" w:rsidR="00BD0B96" w:rsidRPr="00753550" w:rsidRDefault="00BD0B96" w:rsidP="00BD0B96">
      <w:pPr>
        <w:pStyle w:val="SPSBodyText"/>
        <w:rPr>
          <w:rFonts w:cs="Arial"/>
          <w:color w:val="auto"/>
          <w:sz w:val="24"/>
          <w:szCs w:val="24"/>
        </w:rPr>
      </w:pPr>
    </w:p>
    <w:p w14:paraId="41B8574C" w14:textId="421211EF" w:rsidR="00BD0B96" w:rsidRPr="00753550" w:rsidRDefault="00BD0B96" w:rsidP="00753550">
      <w:pPr>
        <w:pStyle w:val="SPSBodyText"/>
        <w:rPr>
          <w:rFonts w:cs="Arial"/>
          <w:color w:val="auto"/>
          <w:sz w:val="24"/>
          <w:szCs w:val="24"/>
        </w:rPr>
      </w:pPr>
      <w:r w:rsidRPr="00753550">
        <w:rPr>
          <w:rFonts w:cs="Arial"/>
          <w:color w:val="auto"/>
          <w:sz w:val="24"/>
          <w:szCs w:val="24"/>
        </w:rPr>
        <w:t>Should there be an infectious disease in the workplace which may place certain Employees at particular risk – the School will discuss with those individuals how such risks can best be minimised. In certain circumstances this may include a temporary pe</w:t>
      </w:r>
      <w:bookmarkStart w:id="145" w:name="_Toc395099348"/>
      <w:r w:rsidR="00753550">
        <w:rPr>
          <w:rFonts w:cs="Arial"/>
          <w:color w:val="auto"/>
          <w:sz w:val="24"/>
          <w:szCs w:val="24"/>
        </w:rPr>
        <w:t>riod of authorised paid absence.</w:t>
      </w:r>
    </w:p>
    <w:p w14:paraId="27A24D89" w14:textId="6F864260" w:rsidR="00BD0B96" w:rsidRPr="00753550" w:rsidRDefault="00BD0B96" w:rsidP="008777DD">
      <w:pPr>
        <w:pStyle w:val="Heading1"/>
        <w:rPr>
          <w:rFonts w:ascii="Arial" w:hAnsi="Arial" w:cs="Arial"/>
          <w:color w:val="auto"/>
        </w:rPr>
      </w:pPr>
      <w:bookmarkStart w:id="146" w:name="_Toc136850199"/>
      <w:bookmarkStart w:id="147" w:name="Thirtythree"/>
      <w:r w:rsidRPr="00753550">
        <w:rPr>
          <w:rFonts w:ascii="Arial" w:hAnsi="Arial" w:cs="Arial"/>
          <w:color w:val="auto"/>
        </w:rPr>
        <w:t>34</w:t>
      </w:r>
      <w:r w:rsidR="002E0133" w:rsidRPr="00753550">
        <w:rPr>
          <w:rFonts w:ascii="Arial" w:hAnsi="Arial" w:cs="Arial"/>
          <w:color w:val="auto"/>
        </w:rPr>
        <w:t>.</w:t>
      </w:r>
      <w:r w:rsidRPr="00753550">
        <w:rPr>
          <w:rFonts w:ascii="Arial" w:hAnsi="Arial" w:cs="Arial"/>
          <w:color w:val="auto"/>
        </w:rPr>
        <w:t xml:space="preserve"> Accidents at work or due to a Third Party</w:t>
      </w:r>
      <w:bookmarkEnd w:id="145"/>
      <w:bookmarkEnd w:id="146"/>
    </w:p>
    <w:bookmarkEnd w:id="147"/>
    <w:p w14:paraId="18854661" w14:textId="77777777" w:rsidR="00BD0B96" w:rsidRPr="00753550" w:rsidRDefault="00BD0B96" w:rsidP="00BD0B96">
      <w:pPr>
        <w:pStyle w:val="SPSBodyText"/>
        <w:rPr>
          <w:rFonts w:cs="Arial"/>
          <w:color w:val="auto"/>
          <w:sz w:val="22"/>
          <w:szCs w:val="22"/>
        </w:rPr>
      </w:pPr>
    </w:p>
    <w:p w14:paraId="4BE9C743" w14:textId="77777777" w:rsidR="00BD0B96" w:rsidRPr="00753550" w:rsidRDefault="00BD0B96" w:rsidP="00BD0B96">
      <w:pPr>
        <w:pStyle w:val="SPSBodyText"/>
        <w:rPr>
          <w:rFonts w:cs="Arial"/>
          <w:color w:val="auto"/>
          <w:sz w:val="24"/>
          <w:szCs w:val="24"/>
        </w:rPr>
      </w:pPr>
      <w:r w:rsidRPr="00753550">
        <w:rPr>
          <w:rFonts w:cs="Arial"/>
          <w:color w:val="auto"/>
          <w:sz w:val="24"/>
          <w:szCs w:val="24"/>
        </w:rPr>
        <w:t xml:space="preserve">Employees should notify the Headteacher or other appropriate person of any accident or injury that occurs due to no fault of their own during the course of their work and follow the school’s procedures for reporting and recording such incidents. </w:t>
      </w:r>
    </w:p>
    <w:p w14:paraId="628E2EE1" w14:textId="77777777" w:rsidR="00BD0B96" w:rsidRPr="00753550" w:rsidRDefault="00BD0B96" w:rsidP="00BD0B96">
      <w:pPr>
        <w:pStyle w:val="SPSBodyText"/>
        <w:rPr>
          <w:rFonts w:cs="Arial"/>
          <w:color w:val="auto"/>
          <w:sz w:val="24"/>
          <w:szCs w:val="24"/>
        </w:rPr>
      </w:pPr>
    </w:p>
    <w:p w14:paraId="03A949E7" w14:textId="77777777" w:rsidR="00BD0B96" w:rsidRPr="00753550" w:rsidRDefault="00BD0B96" w:rsidP="00BD0B96">
      <w:pPr>
        <w:pStyle w:val="SPSBodyText"/>
        <w:rPr>
          <w:rFonts w:cs="Arial"/>
          <w:color w:val="auto"/>
          <w:sz w:val="24"/>
          <w:szCs w:val="24"/>
        </w:rPr>
      </w:pPr>
      <w:r w:rsidRPr="00753550">
        <w:rPr>
          <w:rFonts w:cs="Arial"/>
          <w:color w:val="auto"/>
          <w:sz w:val="24"/>
          <w:szCs w:val="24"/>
        </w:rPr>
        <w:t>Support staff will receive normal contractual sick pay in these circumstances but this should be recorded separately to other sickness absence.</w:t>
      </w:r>
    </w:p>
    <w:p w14:paraId="1084E66E" w14:textId="77777777" w:rsidR="00BD0B96" w:rsidRPr="00753550" w:rsidRDefault="00BD0B96" w:rsidP="00BD0B96">
      <w:pPr>
        <w:pStyle w:val="SPSBodyText"/>
        <w:rPr>
          <w:rFonts w:cs="Arial"/>
          <w:color w:val="auto"/>
          <w:sz w:val="24"/>
          <w:szCs w:val="24"/>
        </w:rPr>
      </w:pPr>
    </w:p>
    <w:p w14:paraId="5588D6B0" w14:textId="77777777" w:rsidR="00BD0B96" w:rsidRPr="00753550" w:rsidRDefault="00BD0B96" w:rsidP="00BD0B96">
      <w:pPr>
        <w:pStyle w:val="SPSBodyText"/>
        <w:rPr>
          <w:rFonts w:cs="Arial"/>
          <w:color w:val="auto"/>
          <w:sz w:val="24"/>
          <w:szCs w:val="24"/>
        </w:rPr>
      </w:pPr>
      <w:r w:rsidRPr="00753550">
        <w:rPr>
          <w:rFonts w:cs="Arial"/>
          <w:color w:val="auto"/>
          <w:sz w:val="24"/>
          <w:szCs w:val="24"/>
        </w:rPr>
        <w:t>Teachers who are absent following an accident / injury at work will be paid in accordance with the provisions set out in the Burgundy Book.</w:t>
      </w:r>
    </w:p>
    <w:p w14:paraId="7DA0F7C6" w14:textId="77777777" w:rsidR="00BD0B96" w:rsidRPr="00753550" w:rsidRDefault="00BD0B96" w:rsidP="00BD0B96">
      <w:pPr>
        <w:pStyle w:val="SPSBodyText"/>
        <w:rPr>
          <w:rFonts w:cs="Arial"/>
          <w:color w:val="auto"/>
          <w:sz w:val="24"/>
          <w:szCs w:val="24"/>
        </w:rPr>
      </w:pPr>
    </w:p>
    <w:p w14:paraId="234E5EF8" w14:textId="77777777" w:rsidR="00BD0B96" w:rsidRPr="00753550" w:rsidRDefault="00BD0B96" w:rsidP="00BD0B96">
      <w:pPr>
        <w:pStyle w:val="SPSBodyText"/>
        <w:rPr>
          <w:rFonts w:cs="Arial"/>
          <w:color w:val="auto"/>
          <w:sz w:val="24"/>
          <w:szCs w:val="24"/>
        </w:rPr>
      </w:pPr>
      <w:r w:rsidRPr="00753550">
        <w:rPr>
          <w:rFonts w:cs="Arial"/>
          <w:color w:val="auto"/>
          <w:sz w:val="24"/>
          <w:szCs w:val="24"/>
        </w:rPr>
        <w:t>Employees should notify the School of accidents / injuries where damages may be recoverable from a Third Party. An Employee who is absent from work as a result of an accident and receives damages in respect of loss of pay from a third party claim will be required to refund to the School any sick pay paid to them in relation to the incident.</w:t>
      </w:r>
    </w:p>
    <w:p w14:paraId="18F04A3B" w14:textId="77777777" w:rsidR="00BD0B96" w:rsidRPr="00753550" w:rsidRDefault="00BD0B96" w:rsidP="00BD0B96">
      <w:pPr>
        <w:pStyle w:val="SPSBodyText"/>
        <w:rPr>
          <w:rFonts w:cs="Arial"/>
          <w:color w:val="auto"/>
          <w:sz w:val="22"/>
          <w:szCs w:val="22"/>
        </w:rPr>
      </w:pPr>
    </w:p>
    <w:p w14:paraId="555C7CF1" w14:textId="5233545C" w:rsidR="00BD0B96" w:rsidRPr="00753550" w:rsidRDefault="00BD0B96" w:rsidP="008777DD">
      <w:pPr>
        <w:pStyle w:val="Heading1"/>
        <w:rPr>
          <w:rFonts w:ascii="Arial" w:hAnsi="Arial" w:cs="Arial"/>
          <w:color w:val="auto"/>
        </w:rPr>
      </w:pPr>
      <w:bookmarkStart w:id="148" w:name="_Toc395099350"/>
      <w:bookmarkStart w:id="149" w:name="_Toc136850200"/>
      <w:bookmarkStart w:id="150" w:name="Thirtyfive"/>
      <w:r w:rsidRPr="00753550">
        <w:rPr>
          <w:rFonts w:ascii="Arial" w:hAnsi="Arial" w:cs="Arial"/>
          <w:color w:val="auto"/>
        </w:rPr>
        <w:t>35</w:t>
      </w:r>
      <w:r w:rsidR="002E0133" w:rsidRPr="00753550">
        <w:rPr>
          <w:rFonts w:ascii="Arial" w:hAnsi="Arial" w:cs="Arial"/>
          <w:color w:val="auto"/>
        </w:rPr>
        <w:t>.</w:t>
      </w:r>
      <w:r w:rsidRPr="00753550">
        <w:rPr>
          <w:rFonts w:ascii="Arial" w:hAnsi="Arial" w:cs="Arial"/>
          <w:color w:val="auto"/>
        </w:rPr>
        <w:t xml:space="preserve"> Disclosure of formal sanctions in employment references</w:t>
      </w:r>
      <w:bookmarkEnd w:id="148"/>
      <w:bookmarkEnd w:id="149"/>
    </w:p>
    <w:bookmarkEnd w:id="150"/>
    <w:p w14:paraId="58321CA4" w14:textId="77777777" w:rsidR="00BD0B96" w:rsidRPr="00753550" w:rsidRDefault="00BD0B96" w:rsidP="00BD0B96">
      <w:pPr>
        <w:pStyle w:val="SPSBodyText"/>
        <w:rPr>
          <w:rFonts w:cs="Arial"/>
          <w:color w:val="auto"/>
          <w:sz w:val="22"/>
          <w:szCs w:val="22"/>
        </w:rPr>
      </w:pPr>
    </w:p>
    <w:p w14:paraId="3EBC9C0E" w14:textId="11217289" w:rsidR="00BD0B96" w:rsidRPr="00753550" w:rsidRDefault="00BD0B96" w:rsidP="00753550">
      <w:pPr>
        <w:pStyle w:val="SPSBodyText"/>
        <w:rPr>
          <w:rFonts w:cs="Arial"/>
          <w:color w:val="auto"/>
          <w:sz w:val="24"/>
          <w:szCs w:val="24"/>
        </w:rPr>
      </w:pPr>
      <w:r w:rsidRPr="00753550">
        <w:rPr>
          <w:rFonts w:cs="Arial"/>
          <w:color w:val="auto"/>
          <w:sz w:val="24"/>
          <w:szCs w:val="24"/>
        </w:rPr>
        <w:t>Should an Employee have an unexpired formal sanction on file relating to attendance – this will be disclosed, upon written request, in any reference provided by the Empl</w:t>
      </w:r>
      <w:bookmarkStart w:id="151" w:name="_Toc395099351"/>
      <w:r w:rsidR="00753550">
        <w:rPr>
          <w:rFonts w:cs="Arial"/>
          <w:color w:val="auto"/>
          <w:sz w:val="24"/>
          <w:szCs w:val="24"/>
        </w:rPr>
        <w:t>oyer to a prospective Employer.</w:t>
      </w:r>
    </w:p>
    <w:p w14:paraId="64BB9123" w14:textId="1A78AB0C" w:rsidR="00BD0B96" w:rsidRPr="00753550" w:rsidRDefault="00BD0B96" w:rsidP="008777DD">
      <w:pPr>
        <w:pStyle w:val="Heading1"/>
        <w:rPr>
          <w:rFonts w:ascii="Arial" w:hAnsi="Arial" w:cs="Arial"/>
          <w:color w:val="auto"/>
        </w:rPr>
      </w:pPr>
      <w:bookmarkStart w:id="152" w:name="_Toc136850201"/>
      <w:bookmarkStart w:id="153" w:name="Thirtysix"/>
      <w:r w:rsidRPr="00753550">
        <w:rPr>
          <w:rFonts w:ascii="Arial" w:hAnsi="Arial" w:cs="Arial"/>
          <w:color w:val="auto"/>
        </w:rPr>
        <w:t>36</w:t>
      </w:r>
      <w:r w:rsidR="002E0133" w:rsidRPr="00753550">
        <w:rPr>
          <w:rFonts w:ascii="Arial" w:hAnsi="Arial" w:cs="Arial"/>
          <w:color w:val="auto"/>
        </w:rPr>
        <w:t>.</w:t>
      </w:r>
      <w:r w:rsidRPr="00753550">
        <w:rPr>
          <w:rFonts w:ascii="Arial" w:hAnsi="Arial" w:cs="Arial"/>
          <w:color w:val="auto"/>
        </w:rPr>
        <w:t xml:space="preserve"> Minuting Meetings and Record Keeping</w:t>
      </w:r>
      <w:bookmarkEnd w:id="151"/>
      <w:bookmarkEnd w:id="152"/>
    </w:p>
    <w:bookmarkEnd w:id="153"/>
    <w:p w14:paraId="0ABBD392" w14:textId="77777777" w:rsidR="00BD0B96" w:rsidRPr="00753550" w:rsidRDefault="00BD0B96" w:rsidP="00BD0B96">
      <w:pPr>
        <w:pStyle w:val="SPSBodyText"/>
        <w:rPr>
          <w:rFonts w:cs="Arial"/>
          <w:color w:val="auto"/>
          <w:sz w:val="24"/>
          <w:szCs w:val="24"/>
        </w:rPr>
      </w:pPr>
      <w:r w:rsidRPr="00753550">
        <w:rPr>
          <w:rFonts w:cs="Arial"/>
          <w:color w:val="auto"/>
          <w:sz w:val="22"/>
          <w:szCs w:val="22"/>
        </w:rPr>
        <w:br/>
      </w:r>
      <w:r w:rsidRPr="00753550">
        <w:rPr>
          <w:rFonts w:cs="Arial"/>
          <w:color w:val="auto"/>
          <w:sz w:val="24"/>
          <w:szCs w:val="24"/>
        </w:rPr>
        <w:t>All absences will be recorded. Notes may be taken of all discussions and formal / informal meetings held with an Employee to discuss attendance and ill health issues. Where notes are taken a copy or summary will be made available to the Employee.</w:t>
      </w:r>
    </w:p>
    <w:p w14:paraId="62B03212" w14:textId="77777777" w:rsidR="00BD0B96" w:rsidRPr="00753550" w:rsidRDefault="00BD0B96" w:rsidP="00BD0B96">
      <w:pPr>
        <w:pStyle w:val="SPSBodyText"/>
        <w:rPr>
          <w:rFonts w:ascii="Trebuchet MS" w:hAnsi="Trebuchet MS" w:cs="Arial"/>
          <w:color w:val="auto"/>
          <w:sz w:val="22"/>
          <w:szCs w:val="22"/>
        </w:rPr>
      </w:pPr>
    </w:p>
    <w:p w14:paraId="1C7DD8EC" w14:textId="77777777" w:rsidR="00BD0B96" w:rsidRPr="00753550" w:rsidRDefault="00BD0B96" w:rsidP="00BD0B96">
      <w:pPr>
        <w:pStyle w:val="SPSBodyText"/>
        <w:rPr>
          <w:rFonts w:cs="Arial"/>
          <w:color w:val="auto"/>
          <w:sz w:val="24"/>
          <w:szCs w:val="24"/>
        </w:rPr>
      </w:pPr>
      <w:r w:rsidRPr="00753550">
        <w:rPr>
          <w:rFonts w:cs="Arial"/>
          <w:color w:val="auto"/>
          <w:sz w:val="24"/>
          <w:szCs w:val="24"/>
        </w:rPr>
        <w:t>Minutes will be taken at hearings and appeal meetings and shared with the Employee at the earliest opportunity. The Employee will have the opportunity to check the minutes and comment on the accuracy of the minutes. Where there are discrepancies between the Employer and Employee that cannot be resolved both versions of the minutes will be held on record.</w:t>
      </w:r>
    </w:p>
    <w:p w14:paraId="22F79D4B" w14:textId="77777777" w:rsidR="00BD0B96" w:rsidRPr="00753550" w:rsidRDefault="00BD0B96" w:rsidP="00BD0B96">
      <w:pPr>
        <w:pStyle w:val="SPSBodyText"/>
        <w:rPr>
          <w:rFonts w:cs="Arial"/>
          <w:color w:val="auto"/>
          <w:sz w:val="24"/>
          <w:szCs w:val="24"/>
        </w:rPr>
      </w:pPr>
    </w:p>
    <w:p w14:paraId="105A0BA2" w14:textId="77777777" w:rsidR="00BD0B96" w:rsidRPr="00753550" w:rsidRDefault="00BD0B96" w:rsidP="00BD0B96">
      <w:pPr>
        <w:pStyle w:val="SPSBodyText"/>
        <w:rPr>
          <w:rFonts w:cs="Arial"/>
          <w:color w:val="auto"/>
          <w:sz w:val="24"/>
          <w:szCs w:val="24"/>
        </w:rPr>
      </w:pPr>
      <w:r w:rsidRPr="00753550">
        <w:rPr>
          <w:rFonts w:cs="Arial"/>
          <w:color w:val="auto"/>
          <w:sz w:val="24"/>
          <w:szCs w:val="24"/>
        </w:rPr>
        <w:t>An audio record may also be made with the prior consent of the Employee.  Where this is the case, the prior agreement of the Employee will be sought.  In these instances an audio copy will be shared with the Employee if requested.</w:t>
      </w:r>
    </w:p>
    <w:p w14:paraId="697D00F8" w14:textId="77777777" w:rsidR="00BD0B96" w:rsidRPr="00753550" w:rsidRDefault="00BD0B96" w:rsidP="00BD0B96">
      <w:pPr>
        <w:pStyle w:val="SPSBodyText"/>
        <w:rPr>
          <w:rFonts w:cs="Arial"/>
          <w:color w:val="auto"/>
          <w:sz w:val="24"/>
          <w:szCs w:val="24"/>
        </w:rPr>
      </w:pPr>
    </w:p>
    <w:p w14:paraId="490BAEFF" w14:textId="274C3C1C" w:rsidR="00BD0B96" w:rsidRPr="00753550" w:rsidRDefault="00BD0B96" w:rsidP="00753550">
      <w:pPr>
        <w:pStyle w:val="SPSBodyText"/>
        <w:rPr>
          <w:rFonts w:cs="Arial"/>
          <w:color w:val="auto"/>
          <w:sz w:val="24"/>
          <w:szCs w:val="24"/>
        </w:rPr>
      </w:pPr>
      <w:r w:rsidRPr="00753550">
        <w:rPr>
          <w:rFonts w:cs="Arial"/>
          <w:color w:val="auto"/>
          <w:sz w:val="24"/>
          <w:szCs w:val="24"/>
        </w:rPr>
        <w:t>Covert recordings of meetings or hearings are expressly prohibited. Any recording of a meeting or hearing must be with the prior consent of all parties.</w:t>
      </w:r>
      <w:bookmarkStart w:id="154" w:name="_Toc395099352"/>
    </w:p>
    <w:p w14:paraId="604557C8" w14:textId="0D56263E" w:rsidR="00BD0B96" w:rsidRPr="00753550" w:rsidRDefault="00BD0B96" w:rsidP="008777DD">
      <w:pPr>
        <w:pStyle w:val="Heading1"/>
        <w:rPr>
          <w:rFonts w:ascii="Arial" w:hAnsi="Arial" w:cs="Arial"/>
          <w:color w:val="auto"/>
        </w:rPr>
      </w:pPr>
      <w:bookmarkStart w:id="155" w:name="_Toc136850202"/>
      <w:bookmarkStart w:id="156" w:name="Thirtyseven"/>
      <w:r w:rsidRPr="00753550">
        <w:rPr>
          <w:rFonts w:ascii="Arial" w:hAnsi="Arial" w:cs="Arial"/>
          <w:color w:val="auto"/>
        </w:rPr>
        <w:t>37</w:t>
      </w:r>
      <w:r w:rsidR="002E0133" w:rsidRPr="00753550">
        <w:rPr>
          <w:rFonts w:ascii="Arial" w:hAnsi="Arial" w:cs="Arial"/>
          <w:color w:val="auto"/>
        </w:rPr>
        <w:t>.</w:t>
      </w:r>
      <w:r w:rsidRPr="00753550">
        <w:rPr>
          <w:rFonts w:ascii="Arial" w:hAnsi="Arial" w:cs="Arial"/>
          <w:color w:val="auto"/>
        </w:rPr>
        <w:t xml:space="preserve"> Confidentiality and Data Protection</w:t>
      </w:r>
      <w:bookmarkEnd w:id="154"/>
      <w:bookmarkEnd w:id="155"/>
    </w:p>
    <w:bookmarkEnd w:id="156"/>
    <w:p w14:paraId="5F458A1E" w14:textId="77777777" w:rsidR="00BD0B96" w:rsidRPr="00753550" w:rsidRDefault="00BD0B96" w:rsidP="00BD0B96">
      <w:pPr>
        <w:pStyle w:val="SPSBodyText"/>
        <w:rPr>
          <w:rFonts w:cs="Arial"/>
          <w:color w:val="auto"/>
          <w:sz w:val="22"/>
          <w:szCs w:val="22"/>
        </w:rPr>
      </w:pPr>
    </w:p>
    <w:p w14:paraId="09D08169" w14:textId="77777777" w:rsidR="00BD0B96" w:rsidRPr="00753550" w:rsidRDefault="00BD0B96" w:rsidP="00CB2385">
      <w:pPr>
        <w:pStyle w:val="NoSpacing"/>
        <w:rPr>
          <w:rFonts w:ascii="Arial" w:hAnsi="Arial" w:cs="Arial"/>
          <w:sz w:val="24"/>
          <w:szCs w:val="24"/>
        </w:rPr>
      </w:pPr>
      <w:bookmarkStart w:id="157" w:name="_Toc395099353"/>
      <w:r w:rsidRPr="00753550">
        <w:rPr>
          <w:rFonts w:ascii="Arial" w:hAnsi="Arial" w:cs="Arial"/>
          <w:sz w:val="24"/>
          <w:szCs w:val="24"/>
        </w:rPr>
        <w:t xml:space="preserve">The School recognises its obligations under the General Data Protection Regulation and associated legislation and the rights of Employees with regards to the personal data held on them. </w:t>
      </w:r>
    </w:p>
    <w:p w14:paraId="28AB6C85" w14:textId="77777777" w:rsidR="00CB2385" w:rsidRPr="00753550" w:rsidRDefault="00CB2385" w:rsidP="00CB2385">
      <w:pPr>
        <w:pStyle w:val="NoSpacing"/>
        <w:rPr>
          <w:rFonts w:ascii="Arial" w:hAnsi="Arial" w:cs="Arial"/>
          <w:sz w:val="24"/>
          <w:szCs w:val="24"/>
        </w:rPr>
      </w:pPr>
    </w:p>
    <w:p w14:paraId="0FA0448A" w14:textId="6B153BFE" w:rsidR="00BD0B96" w:rsidRPr="00753550" w:rsidRDefault="00BD0B96" w:rsidP="00CB2385">
      <w:pPr>
        <w:pStyle w:val="NoSpacing"/>
        <w:rPr>
          <w:rFonts w:ascii="Arial" w:hAnsi="Arial" w:cs="Arial"/>
          <w:sz w:val="24"/>
          <w:szCs w:val="24"/>
        </w:rPr>
      </w:pPr>
      <w:r w:rsidRPr="00753550">
        <w:rPr>
          <w:rFonts w:ascii="Arial" w:hAnsi="Arial" w:cs="Arial"/>
          <w:sz w:val="24"/>
          <w:szCs w:val="24"/>
        </w:rPr>
        <w:t xml:space="preserve">All records relating to the management of Absence and Ill Health will be gathered, processed, held and shared in accordance with the requirements of the General Data Protection Regulation and Data Protection Act. </w:t>
      </w:r>
    </w:p>
    <w:p w14:paraId="12722B57" w14:textId="77777777" w:rsidR="00BD0B96" w:rsidRPr="00753550" w:rsidRDefault="00BD0B96" w:rsidP="00CB2385">
      <w:pPr>
        <w:pStyle w:val="NoSpacing"/>
        <w:rPr>
          <w:rFonts w:ascii="Arial" w:hAnsi="Arial" w:cs="Arial"/>
          <w:sz w:val="24"/>
          <w:szCs w:val="24"/>
        </w:rPr>
      </w:pPr>
    </w:p>
    <w:p w14:paraId="40F56DD7" w14:textId="77777777" w:rsidR="00BD0B96" w:rsidRPr="00753550" w:rsidRDefault="00BD0B96" w:rsidP="00CB2385">
      <w:pPr>
        <w:pStyle w:val="NoSpacing"/>
        <w:rPr>
          <w:rFonts w:ascii="Arial" w:hAnsi="Arial" w:cs="Arial"/>
          <w:b/>
          <w:sz w:val="24"/>
          <w:szCs w:val="24"/>
        </w:rPr>
      </w:pPr>
      <w:r w:rsidRPr="00753550">
        <w:rPr>
          <w:rFonts w:ascii="Arial" w:hAnsi="Arial" w:cs="Arial"/>
          <w:b/>
          <w:sz w:val="24"/>
          <w:szCs w:val="24"/>
        </w:rPr>
        <w:t>Please refer to the School’s Data Protection Policy and Privacy Notice for further details.</w:t>
      </w:r>
    </w:p>
    <w:p w14:paraId="2283A4A7" w14:textId="77777777" w:rsidR="00BD0B96" w:rsidRPr="00753550" w:rsidRDefault="00BD0B96" w:rsidP="00BD0B96">
      <w:pPr>
        <w:pStyle w:val="SPSSectionHeading"/>
        <w:rPr>
          <w:rFonts w:cs="Arial"/>
          <w:color w:val="auto"/>
          <w:sz w:val="22"/>
          <w:szCs w:val="22"/>
        </w:rPr>
      </w:pPr>
    </w:p>
    <w:p w14:paraId="2F506273" w14:textId="77777777" w:rsidR="00BD0B96" w:rsidRPr="00753550" w:rsidRDefault="00BD0B96" w:rsidP="008777DD">
      <w:pPr>
        <w:pStyle w:val="Heading1"/>
        <w:rPr>
          <w:rFonts w:ascii="Arial" w:hAnsi="Arial" w:cs="Arial"/>
          <w:color w:val="auto"/>
        </w:rPr>
      </w:pPr>
      <w:bookmarkStart w:id="158" w:name="_Toc136850203"/>
      <w:bookmarkStart w:id="159" w:name="Thirtyeight"/>
      <w:r w:rsidRPr="00753550">
        <w:rPr>
          <w:rFonts w:ascii="Arial" w:hAnsi="Arial" w:cs="Arial"/>
          <w:color w:val="auto"/>
        </w:rPr>
        <w:t>38 Suspected non genuine absence</w:t>
      </w:r>
      <w:bookmarkEnd w:id="157"/>
      <w:bookmarkEnd w:id="158"/>
    </w:p>
    <w:bookmarkEnd w:id="159"/>
    <w:p w14:paraId="39DDB011" w14:textId="77777777" w:rsidR="00BD0B96" w:rsidRPr="00753550" w:rsidRDefault="00BD0B96" w:rsidP="00BD0B96">
      <w:pPr>
        <w:pStyle w:val="SPSBodyText"/>
        <w:rPr>
          <w:rFonts w:cs="Arial"/>
          <w:color w:val="auto"/>
          <w:sz w:val="24"/>
          <w:szCs w:val="24"/>
        </w:rPr>
      </w:pPr>
    </w:p>
    <w:p w14:paraId="63B8FAE7" w14:textId="723067A3" w:rsidR="00BD0B96" w:rsidRPr="00753550" w:rsidRDefault="00BD0B96" w:rsidP="00753550">
      <w:pPr>
        <w:pStyle w:val="SPSBodyText"/>
        <w:rPr>
          <w:rFonts w:cs="Arial"/>
          <w:color w:val="auto"/>
          <w:sz w:val="24"/>
          <w:szCs w:val="24"/>
        </w:rPr>
      </w:pPr>
      <w:r w:rsidRPr="00753550">
        <w:rPr>
          <w:rFonts w:cs="Arial"/>
          <w:color w:val="auto"/>
          <w:sz w:val="24"/>
          <w:szCs w:val="24"/>
        </w:rPr>
        <w:t>Where it is suspected that an absence is not genuine or that false sickness declarations have been made the School may, after appropriate investigation, address the matter through the S</w:t>
      </w:r>
      <w:bookmarkStart w:id="160" w:name="_Toc395099354"/>
      <w:r w:rsidR="00753550">
        <w:rPr>
          <w:rFonts w:cs="Arial"/>
          <w:color w:val="auto"/>
          <w:sz w:val="24"/>
          <w:szCs w:val="24"/>
        </w:rPr>
        <w:t>chool’s disciplinary procedure.</w:t>
      </w:r>
    </w:p>
    <w:p w14:paraId="4A7E4CE7" w14:textId="5904A9AE" w:rsidR="00BD0B96" w:rsidRPr="00753550" w:rsidRDefault="00BD0B96" w:rsidP="008777DD">
      <w:pPr>
        <w:pStyle w:val="Heading1"/>
        <w:rPr>
          <w:rFonts w:ascii="Arial" w:hAnsi="Arial" w:cs="Arial"/>
          <w:color w:val="auto"/>
        </w:rPr>
      </w:pPr>
      <w:bookmarkStart w:id="161" w:name="_Toc136850204"/>
      <w:bookmarkStart w:id="162" w:name="Thirtynine"/>
      <w:r w:rsidRPr="00753550">
        <w:rPr>
          <w:rFonts w:ascii="Arial" w:hAnsi="Arial" w:cs="Arial"/>
          <w:color w:val="auto"/>
        </w:rPr>
        <w:t>3</w:t>
      </w:r>
      <w:r w:rsidR="00753550">
        <w:rPr>
          <w:rFonts w:ascii="Arial" w:hAnsi="Arial" w:cs="Arial"/>
          <w:color w:val="auto"/>
        </w:rPr>
        <w:t>9</w:t>
      </w:r>
      <w:r w:rsidRPr="00753550">
        <w:rPr>
          <w:rFonts w:ascii="Arial" w:hAnsi="Arial" w:cs="Arial"/>
          <w:color w:val="auto"/>
        </w:rPr>
        <w:t xml:space="preserve"> Advice and Support to Employees</w:t>
      </w:r>
      <w:bookmarkEnd w:id="160"/>
      <w:bookmarkEnd w:id="161"/>
    </w:p>
    <w:bookmarkEnd w:id="162"/>
    <w:p w14:paraId="6A5923B7" w14:textId="77777777" w:rsidR="00BD0B96" w:rsidRPr="00753550" w:rsidRDefault="00BD0B96" w:rsidP="00BD0B96">
      <w:pPr>
        <w:pStyle w:val="SPSBodyText"/>
        <w:rPr>
          <w:rFonts w:cs="Arial"/>
          <w:color w:val="auto"/>
          <w:sz w:val="22"/>
          <w:szCs w:val="22"/>
        </w:rPr>
      </w:pPr>
    </w:p>
    <w:p w14:paraId="78BC0F99" w14:textId="77777777" w:rsidR="00BD0B96" w:rsidRPr="00753550" w:rsidRDefault="00BD0B96" w:rsidP="00BD0B96">
      <w:pPr>
        <w:pStyle w:val="SPSBodyText"/>
        <w:rPr>
          <w:rFonts w:cs="Arial"/>
          <w:color w:val="auto"/>
          <w:sz w:val="24"/>
          <w:szCs w:val="24"/>
        </w:rPr>
      </w:pPr>
      <w:r w:rsidRPr="00753550">
        <w:rPr>
          <w:rFonts w:cs="Arial"/>
          <w:color w:val="auto"/>
          <w:sz w:val="24"/>
          <w:szCs w:val="24"/>
        </w:rPr>
        <w:t>Employees are advised to seek support from their Trade Union Representative or Professional Association with regards to absence issues. Employees may address questions about this procedure to the Headteacher or other delegated staff member.</w:t>
      </w:r>
    </w:p>
    <w:p w14:paraId="57196F6B" w14:textId="5FA3DA0A" w:rsidR="00BD0B96" w:rsidRPr="00753550" w:rsidRDefault="00BD0B96" w:rsidP="00BD0B96">
      <w:pPr>
        <w:pStyle w:val="SPSBodyText"/>
        <w:rPr>
          <w:rFonts w:cs="Arial"/>
          <w:color w:val="auto"/>
          <w:sz w:val="22"/>
          <w:szCs w:val="22"/>
        </w:rPr>
      </w:pPr>
    </w:p>
    <w:p w14:paraId="3715881E" w14:textId="1DCCEBE7" w:rsidR="00C82CC2" w:rsidRPr="00C82CC2" w:rsidRDefault="00C82CC2" w:rsidP="00C82CC2">
      <w:pPr>
        <w:widowControl w:val="0"/>
        <w:autoSpaceDE w:val="0"/>
        <w:autoSpaceDN w:val="0"/>
        <w:spacing w:after="0" w:line="240" w:lineRule="auto"/>
        <w:rPr>
          <w:rFonts w:ascii="Arial" w:eastAsiaTheme="majorEastAsia" w:hAnsi="Arial" w:cs="Arial"/>
          <w:color w:val="auto"/>
          <w:sz w:val="32"/>
          <w:szCs w:val="32"/>
        </w:rPr>
      </w:pPr>
      <w:bookmarkStart w:id="163" w:name="_Toc395099355"/>
      <w:bookmarkStart w:id="164" w:name="AppendixA"/>
      <w:r>
        <w:rPr>
          <w:rFonts w:ascii="Arial" w:hAnsi="Arial" w:cs="Arial"/>
          <w:color w:val="auto"/>
        </w:rPr>
        <w:br w:type="page"/>
      </w:r>
    </w:p>
    <w:p w14:paraId="577E4F1B" w14:textId="1444FF5C" w:rsidR="00BD0B96" w:rsidRPr="00753550" w:rsidRDefault="00BD0B96" w:rsidP="005534EF">
      <w:pPr>
        <w:pStyle w:val="Heading1"/>
        <w:rPr>
          <w:rFonts w:ascii="Arial" w:hAnsi="Arial" w:cs="Arial"/>
          <w:color w:val="auto"/>
        </w:rPr>
      </w:pPr>
      <w:bookmarkStart w:id="165" w:name="_Toc136850205"/>
      <w:r w:rsidRPr="00753550">
        <w:rPr>
          <w:rFonts w:ascii="Arial" w:hAnsi="Arial" w:cs="Arial"/>
          <w:color w:val="auto"/>
        </w:rPr>
        <w:t>Appendix A: Guidance for Hearings and Appeals</w:t>
      </w:r>
      <w:bookmarkEnd w:id="163"/>
      <w:bookmarkEnd w:id="165"/>
    </w:p>
    <w:bookmarkEnd w:id="164"/>
    <w:p w14:paraId="23AD9787" w14:textId="77777777" w:rsidR="00BD0B96" w:rsidRPr="00753550" w:rsidRDefault="00BD0B96" w:rsidP="00BD0B96">
      <w:pPr>
        <w:pStyle w:val="SPSBodyText"/>
        <w:rPr>
          <w:rFonts w:cs="Arial"/>
          <w:b/>
          <w:color w:val="auto"/>
          <w:sz w:val="22"/>
          <w:szCs w:val="22"/>
        </w:rPr>
      </w:pPr>
    </w:p>
    <w:p w14:paraId="559ACBEA" w14:textId="77777777" w:rsidR="00BD0B96" w:rsidRPr="00753550" w:rsidRDefault="00BD0B96" w:rsidP="00BD0B96">
      <w:pPr>
        <w:pStyle w:val="SPSSubHeading"/>
        <w:rPr>
          <w:color w:val="auto"/>
          <w:sz w:val="24"/>
          <w:szCs w:val="24"/>
        </w:rPr>
      </w:pPr>
      <w:r w:rsidRPr="00753550">
        <w:rPr>
          <w:color w:val="auto"/>
          <w:sz w:val="24"/>
          <w:szCs w:val="24"/>
        </w:rPr>
        <w:t>General</w:t>
      </w:r>
    </w:p>
    <w:p w14:paraId="2E8DC0DA" w14:textId="77777777" w:rsidR="00BD0B96" w:rsidRPr="00753550" w:rsidRDefault="00BD0B96" w:rsidP="00BD0B96">
      <w:pPr>
        <w:pStyle w:val="SPSBodyText"/>
        <w:rPr>
          <w:rFonts w:cs="Arial"/>
          <w:color w:val="auto"/>
          <w:sz w:val="22"/>
          <w:szCs w:val="22"/>
        </w:rPr>
      </w:pPr>
    </w:p>
    <w:p w14:paraId="0F2C33CE" w14:textId="77777777" w:rsidR="00BD0B96" w:rsidRPr="00753550" w:rsidRDefault="00BD0B96" w:rsidP="00BD0B96">
      <w:pPr>
        <w:pStyle w:val="SPSBodyText"/>
        <w:rPr>
          <w:rFonts w:cs="Arial"/>
          <w:color w:val="auto"/>
          <w:sz w:val="24"/>
          <w:szCs w:val="24"/>
        </w:rPr>
      </w:pPr>
      <w:r w:rsidRPr="00753550">
        <w:rPr>
          <w:rFonts w:cs="Arial"/>
          <w:color w:val="auto"/>
          <w:sz w:val="24"/>
          <w:szCs w:val="24"/>
        </w:rPr>
        <w:t>Hearings and Appeals should take place at a reasonable time and place usually during the Employee’s normal working hours, unless agreed otherwise with the Employee and, in the case of Employees who work term time only, during the School term. These arrangements may be varied by mutual agreement.</w:t>
      </w:r>
    </w:p>
    <w:p w14:paraId="2DCC19B0" w14:textId="77777777" w:rsidR="00BD0B96" w:rsidRPr="00753550" w:rsidRDefault="00BD0B96" w:rsidP="00BD0B96">
      <w:pPr>
        <w:pStyle w:val="SPSBodyText"/>
        <w:rPr>
          <w:rFonts w:cs="Arial"/>
          <w:color w:val="auto"/>
          <w:sz w:val="24"/>
          <w:szCs w:val="24"/>
        </w:rPr>
      </w:pPr>
    </w:p>
    <w:p w14:paraId="0A024317" w14:textId="77777777" w:rsidR="00BD0B96" w:rsidRPr="00753550" w:rsidRDefault="00BD0B96" w:rsidP="00BD0B96">
      <w:pPr>
        <w:pStyle w:val="SPSBodyText"/>
        <w:rPr>
          <w:rFonts w:cs="Arial"/>
          <w:color w:val="auto"/>
          <w:sz w:val="24"/>
          <w:szCs w:val="24"/>
        </w:rPr>
      </w:pPr>
      <w:r w:rsidRPr="00753550">
        <w:rPr>
          <w:rFonts w:cs="Arial"/>
          <w:color w:val="auto"/>
          <w:sz w:val="24"/>
          <w:szCs w:val="24"/>
        </w:rPr>
        <w:t>Consideration should be given to the venue for the hearing. There should be adequate rooms for the parties and arrangements to ensure that the hearing is conducted with discretion and confidentiality maintained. A venue away from the School site may be appropriate in certain circumstances.</w:t>
      </w:r>
    </w:p>
    <w:p w14:paraId="13D48E25" w14:textId="77777777" w:rsidR="00BD0B96" w:rsidRPr="00753550" w:rsidRDefault="00BD0B96" w:rsidP="00BD0B96">
      <w:pPr>
        <w:pStyle w:val="SPSBodyText"/>
        <w:rPr>
          <w:rFonts w:cs="Arial"/>
          <w:color w:val="auto"/>
          <w:sz w:val="24"/>
          <w:szCs w:val="24"/>
        </w:rPr>
      </w:pPr>
    </w:p>
    <w:p w14:paraId="15485DDC" w14:textId="4D772165" w:rsidR="00BD0B96" w:rsidRPr="00753550" w:rsidRDefault="00BD0B96" w:rsidP="00BD0B96">
      <w:pPr>
        <w:pStyle w:val="SPSBodyText"/>
        <w:rPr>
          <w:rFonts w:cs="Arial"/>
          <w:color w:val="auto"/>
          <w:sz w:val="24"/>
          <w:szCs w:val="24"/>
        </w:rPr>
      </w:pPr>
      <w:r w:rsidRPr="00753550">
        <w:rPr>
          <w:rFonts w:cs="Arial"/>
          <w:color w:val="auto"/>
          <w:sz w:val="24"/>
          <w:szCs w:val="24"/>
        </w:rPr>
        <w:t>The precise procedure to be followed will vary depending on the particular circumstances of each case, but in general the following will apply:</w:t>
      </w:r>
      <w:r w:rsidRPr="00753550">
        <w:rPr>
          <w:rFonts w:cs="Arial"/>
          <w:color w:val="auto"/>
          <w:sz w:val="24"/>
          <w:szCs w:val="24"/>
        </w:rPr>
        <w:br/>
      </w:r>
    </w:p>
    <w:p w14:paraId="1445729A" w14:textId="77777777" w:rsidR="00BD0B96" w:rsidRPr="00AE674C" w:rsidRDefault="00BD0B96" w:rsidP="00AE674C">
      <w:pPr>
        <w:pStyle w:val="SPSBodyText"/>
        <w:rPr>
          <w:sz w:val="32"/>
          <w:szCs w:val="32"/>
        </w:rPr>
      </w:pPr>
      <w:r w:rsidRPr="00AE674C">
        <w:rPr>
          <w:sz w:val="32"/>
          <w:szCs w:val="32"/>
        </w:rPr>
        <w:t>Role of the Panel / Manager Hearing the Case</w:t>
      </w:r>
      <w:r w:rsidRPr="00AE674C">
        <w:rPr>
          <w:sz w:val="32"/>
          <w:szCs w:val="32"/>
        </w:rPr>
        <w:br/>
      </w:r>
    </w:p>
    <w:p w14:paraId="474A41D5" w14:textId="77777777" w:rsidR="00BD0B96" w:rsidRPr="00753550" w:rsidRDefault="00BD0B96" w:rsidP="00BD0B96">
      <w:pPr>
        <w:pStyle w:val="SPSBodyText"/>
        <w:rPr>
          <w:rFonts w:cs="Arial"/>
          <w:color w:val="auto"/>
          <w:sz w:val="24"/>
          <w:szCs w:val="24"/>
        </w:rPr>
      </w:pPr>
      <w:r w:rsidRPr="00753550">
        <w:rPr>
          <w:rFonts w:cs="Arial"/>
          <w:color w:val="auto"/>
          <w:sz w:val="24"/>
          <w:szCs w:val="24"/>
        </w:rPr>
        <w:t>It is the role of the panel / manager hearing a case to consider the evidence presented and decide whether on the balance of probabilities:</w:t>
      </w:r>
    </w:p>
    <w:p w14:paraId="06CC5196" w14:textId="77777777" w:rsidR="00BD0B96" w:rsidRPr="00753550" w:rsidRDefault="00BD0B96" w:rsidP="00BD0B96">
      <w:pPr>
        <w:pStyle w:val="SPSBodyText"/>
        <w:rPr>
          <w:rFonts w:cs="Arial"/>
          <w:color w:val="auto"/>
          <w:sz w:val="24"/>
          <w:szCs w:val="24"/>
        </w:rPr>
      </w:pPr>
    </w:p>
    <w:p w14:paraId="6762ACB9" w14:textId="77777777" w:rsidR="00BD0B96" w:rsidRPr="00753550" w:rsidRDefault="00BD0B96" w:rsidP="00E166BB">
      <w:pPr>
        <w:pStyle w:val="SPSBodyText"/>
        <w:numPr>
          <w:ilvl w:val="0"/>
          <w:numId w:val="31"/>
        </w:numPr>
        <w:rPr>
          <w:rFonts w:cs="Arial"/>
          <w:color w:val="auto"/>
          <w:sz w:val="24"/>
          <w:szCs w:val="24"/>
        </w:rPr>
      </w:pPr>
      <w:r w:rsidRPr="00753550">
        <w:rPr>
          <w:rFonts w:cs="Arial"/>
          <w:color w:val="auto"/>
          <w:sz w:val="24"/>
          <w:szCs w:val="24"/>
        </w:rPr>
        <w:t>The case against the Employee has been established, and</w:t>
      </w:r>
      <w:r w:rsidRPr="00753550">
        <w:rPr>
          <w:rFonts w:cs="Arial"/>
          <w:color w:val="auto"/>
          <w:sz w:val="24"/>
          <w:szCs w:val="24"/>
        </w:rPr>
        <w:br/>
      </w:r>
    </w:p>
    <w:p w14:paraId="4F892F1D" w14:textId="77777777" w:rsidR="00BD0B96" w:rsidRPr="00753550" w:rsidRDefault="00BD0B96" w:rsidP="00E166BB">
      <w:pPr>
        <w:pStyle w:val="SPSBodyText"/>
        <w:numPr>
          <w:ilvl w:val="0"/>
          <w:numId w:val="31"/>
        </w:numPr>
        <w:rPr>
          <w:rFonts w:cs="Arial"/>
          <w:color w:val="auto"/>
          <w:sz w:val="24"/>
          <w:szCs w:val="24"/>
        </w:rPr>
      </w:pPr>
      <w:r w:rsidRPr="00753550">
        <w:rPr>
          <w:rFonts w:cs="Arial"/>
          <w:color w:val="auto"/>
          <w:sz w:val="24"/>
          <w:szCs w:val="24"/>
        </w:rPr>
        <w:t>Whether it is appropriate and reasonable to issue a formal warning or dismiss the employee.</w:t>
      </w:r>
      <w:r w:rsidRPr="00753550">
        <w:rPr>
          <w:rFonts w:cs="Arial"/>
          <w:color w:val="auto"/>
          <w:sz w:val="24"/>
          <w:szCs w:val="24"/>
        </w:rPr>
        <w:br/>
      </w:r>
    </w:p>
    <w:p w14:paraId="5CE159AE" w14:textId="77777777" w:rsidR="00BD0B96" w:rsidRPr="00753550" w:rsidRDefault="00BD0B96" w:rsidP="00BD0B96">
      <w:pPr>
        <w:pStyle w:val="SPSBodyText"/>
        <w:rPr>
          <w:rFonts w:cs="Arial"/>
          <w:color w:val="auto"/>
          <w:sz w:val="24"/>
          <w:szCs w:val="24"/>
        </w:rPr>
      </w:pPr>
    </w:p>
    <w:p w14:paraId="4C3A4280" w14:textId="77777777" w:rsidR="00BD0B96" w:rsidRPr="00753550" w:rsidRDefault="00BD0B96" w:rsidP="00BD0B96">
      <w:pPr>
        <w:pStyle w:val="SPSBodyText"/>
        <w:rPr>
          <w:rFonts w:cs="Arial"/>
          <w:color w:val="auto"/>
          <w:sz w:val="24"/>
          <w:szCs w:val="24"/>
        </w:rPr>
      </w:pPr>
      <w:r w:rsidRPr="00753550">
        <w:rPr>
          <w:rFonts w:cs="Arial"/>
          <w:color w:val="auto"/>
          <w:sz w:val="24"/>
          <w:szCs w:val="24"/>
        </w:rPr>
        <w:t>Should an Employee appeal the outcome of the hearing it is the role of the panel / manager considering the appeal to review the original decision on the basis of the grounds for appeal presented by the Employee and consider whether the original outcome was within a range of reasonable responses given the circumstances.</w:t>
      </w:r>
    </w:p>
    <w:p w14:paraId="7215FD9E" w14:textId="77777777" w:rsidR="00BD0B96" w:rsidRPr="00753550" w:rsidRDefault="00BD0B96" w:rsidP="00BD0B96">
      <w:pPr>
        <w:pStyle w:val="SPSBodyText"/>
        <w:rPr>
          <w:rFonts w:cs="Arial"/>
          <w:b/>
          <w:color w:val="auto"/>
          <w:sz w:val="24"/>
          <w:szCs w:val="24"/>
        </w:rPr>
      </w:pPr>
    </w:p>
    <w:p w14:paraId="776B8F24" w14:textId="40E1A11E" w:rsidR="00BD0B96" w:rsidRDefault="00BD0B96" w:rsidP="00C82CC2">
      <w:pPr>
        <w:pStyle w:val="SPSBodyText"/>
        <w:rPr>
          <w:rFonts w:cs="Arial"/>
          <w:color w:val="auto"/>
          <w:sz w:val="24"/>
          <w:szCs w:val="24"/>
        </w:rPr>
      </w:pPr>
      <w:r w:rsidRPr="00753550">
        <w:rPr>
          <w:rFonts w:cs="Arial"/>
          <w:color w:val="auto"/>
          <w:sz w:val="24"/>
          <w:szCs w:val="24"/>
        </w:rPr>
        <w:t>If the case is to be heard by a panel, a chair will be identified who will have responsibilit</w:t>
      </w:r>
      <w:r w:rsidR="00C82CC2">
        <w:rPr>
          <w:rFonts w:cs="Arial"/>
          <w:color w:val="auto"/>
          <w:sz w:val="24"/>
          <w:szCs w:val="24"/>
        </w:rPr>
        <w:t>y for facilitating the hearing.</w:t>
      </w:r>
    </w:p>
    <w:p w14:paraId="2AEED72A" w14:textId="77777777" w:rsidR="00021E16" w:rsidRPr="00C82CC2" w:rsidRDefault="00021E16" w:rsidP="00C82CC2">
      <w:pPr>
        <w:pStyle w:val="SPSBodyText"/>
        <w:rPr>
          <w:rFonts w:cs="Arial"/>
          <w:color w:val="auto"/>
          <w:sz w:val="24"/>
          <w:szCs w:val="24"/>
        </w:rPr>
      </w:pPr>
    </w:p>
    <w:p w14:paraId="0A4EA286" w14:textId="77777777" w:rsidR="00BD0B96" w:rsidRPr="00021E16" w:rsidRDefault="00BD0B96" w:rsidP="00021E16">
      <w:pPr>
        <w:pStyle w:val="SPSBodyText"/>
        <w:rPr>
          <w:sz w:val="32"/>
          <w:szCs w:val="32"/>
        </w:rPr>
      </w:pPr>
      <w:r w:rsidRPr="00021E16">
        <w:rPr>
          <w:sz w:val="32"/>
          <w:szCs w:val="32"/>
        </w:rPr>
        <w:t>The Role of the Representative</w:t>
      </w:r>
    </w:p>
    <w:p w14:paraId="05BD9C77" w14:textId="77777777" w:rsidR="00BD0B96" w:rsidRPr="00753550" w:rsidRDefault="00BD0B96" w:rsidP="00BD0B96">
      <w:pPr>
        <w:pStyle w:val="SPSBodyText"/>
        <w:rPr>
          <w:rFonts w:cs="Arial"/>
          <w:b/>
          <w:color w:val="auto"/>
          <w:sz w:val="22"/>
          <w:szCs w:val="22"/>
        </w:rPr>
      </w:pPr>
    </w:p>
    <w:p w14:paraId="56283408"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Employee has the right to be accompanied to a hearing or appeal meeting by either a workplace colleague or recognised trade union representative.</w:t>
      </w:r>
    </w:p>
    <w:p w14:paraId="5F60F697" w14:textId="77777777" w:rsidR="00BD0B96" w:rsidRPr="00753550" w:rsidRDefault="00BD0B96" w:rsidP="00BD0B96">
      <w:pPr>
        <w:pStyle w:val="SPSBodyText"/>
        <w:rPr>
          <w:rFonts w:cs="Arial"/>
          <w:color w:val="auto"/>
          <w:sz w:val="24"/>
          <w:szCs w:val="24"/>
        </w:rPr>
      </w:pPr>
    </w:p>
    <w:p w14:paraId="719E329C" w14:textId="4BC42A3A" w:rsidR="00556307" w:rsidRPr="00C82CC2" w:rsidRDefault="00BD0B96" w:rsidP="00C82CC2">
      <w:pPr>
        <w:pStyle w:val="SPSBodyText"/>
        <w:rPr>
          <w:rFonts w:cs="Arial"/>
          <w:color w:val="auto"/>
          <w:sz w:val="24"/>
          <w:szCs w:val="24"/>
        </w:rPr>
      </w:pPr>
      <w:r w:rsidRPr="00753550">
        <w:rPr>
          <w:rFonts w:cs="Arial"/>
          <w:color w:val="auto"/>
          <w:sz w:val="24"/>
          <w:szCs w:val="24"/>
        </w:rPr>
        <w:t>The representative may address the hearing to put and sum up the Employee’s case, respond on behalf of the Employee at the hearing and confer with the Employee during the hearing. The representative does not have the right to answer questions on the Employee’s behalf, address the hearing if the Employee does not wish it or prevent the Employer from explaining their c</w:t>
      </w:r>
      <w:r w:rsidR="00C82CC2">
        <w:rPr>
          <w:rFonts w:cs="Arial"/>
          <w:color w:val="auto"/>
          <w:sz w:val="24"/>
          <w:szCs w:val="24"/>
        </w:rPr>
        <w:t>ase.</w:t>
      </w:r>
    </w:p>
    <w:p w14:paraId="63B75269" w14:textId="77777777" w:rsidR="00BD0B96" w:rsidRPr="00021E16" w:rsidRDefault="00BD0B96" w:rsidP="00021E16">
      <w:pPr>
        <w:pStyle w:val="SPSBodyText"/>
        <w:rPr>
          <w:sz w:val="32"/>
          <w:szCs w:val="32"/>
        </w:rPr>
      </w:pPr>
      <w:r w:rsidRPr="00021E16">
        <w:rPr>
          <w:sz w:val="32"/>
          <w:szCs w:val="32"/>
        </w:rPr>
        <w:t>The Role of the HR Advisor</w:t>
      </w:r>
    </w:p>
    <w:p w14:paraId="0AE17C89" w14:textId="77777777" w:rsidR="00BD0B96" w:rsidRPr="00753550" w:rsidRDefault="00BD0B96" w:rsidP="00BD0B96">
      <w:pPr>
        <w:pStyle w:val="SPSBodyText"/>
        <w:rPr>
          <w:rFonts w:cs="Arial"/>
          <w:b/>
          <w:color w:val="auto"/>
          <w:sz w:val="22"/>
          <w:szCs w:val="22"/>
        </w:rPr>
      </w:pPr>
    </w:p>
    <w:p w14:paraId="077346F3" w14:textId="77777777" w:rsidR="00BD0B96" w:rsidRPr="00753550" w:rsidRDefault="00BD0B96" w:rsidP="00BD0B96">
      <w:pPr>
        <w:pStyle w:val="SPSBodyText"/>
        <w:rPr>
          <w:rFonts w:cs="Arial"/>
          <w:color w:val="auto"/>
          <w:sz w:val="24"/>
          <w:szCs w:val="24"/>
        </w:rPr>
      </w:pPr>
      <w:r w:rsidRPr="00753550">
        <w:rPr>
          <w:rFonts w:cs="Arial"/>
          <w:color w:val="auto"/>
          <w:sz w:val="24"/>
          <w:szCs w:val="24"/>
        </w:rPr>
        <w:t>The School may request that a HR Advisor attends a hearing or appeal meeting whose role is to advise the panel on the procedure and any points of employment law.</w:t>
      </w:r>
    </w:p>
    <w:p w14:paraId="6C758E13" w14:textId="77777777" w:rsidR="00BD0B96" w:rsidRPr="00753550" w:rsidRDefault="00BD0B96" w:rsidP="00BD0B96">
      <w:pPr>
        <w:pStyle w:val="SPSBodyText"/>
        <w:rPr>
          <w:rFonts w:cs="Arial"/>
          <w:color w:val="auto"/>
          <w:sz w:val="24"/>
          <w:szCs w:val="24"/>
        </w:rPr>
      </w:pPr>
    </w:p>
    <w:p w14:paraId="74D858C6" w14:textId="77777777" w:rsidR="00BD0B96" w:rsidRPr="00753550" w:rsidRDefault="00BD0B96" w:rsidP="00BD0B96">
      <w:pPr>
        <w:pStyle w:val="SPSBodyText"/>
        <w:rPr>
          <w:rFonts w:cs="Arial"/>
          <w:color w:val="auto"/>
          <w:sz w:val="24"/>
          <w:szCs w:val="24"/>
        </w:rPr>
      </w:pPr>
      <w:r w:rsidRPr="00753550">
        <w:rPr>
          <w:rFonts w:cs="Arial"/>
          <w:color w:val="auto"/>
          <w:sz w:val="24"/>
          <w:szCs w:val="24"/>
        </w:rPr>
        <w:t>A further HR Advisor may also be in attendance to support the School in the presentation of their case.</w:t>
      </w:r>
    </w:p>
    <w:p w14:paraId="2AD29719" w14:textId="77777777" w:rsidR="00BD0B96" w:rsidRPr="00753550" w:rsidRDefault="00BD0B96" w:rsidP="00BD0B96">
      <w:pPr>
        <w:pStyle w:val="SPSBodyText"/>
        <w:rPr>
          <w:rFonts w:cs="Arial"/>
          <w:color w:val="auto"/>
          <w:sz w:val="24"/>
          <w:szCs w:val="24"/>
        </w:rPr>
      </w:pPr>
    </w:p>
    <w:p w14:paraId="6BFB5499" w14:textId="614D34D9" w:rsidR="00BD0B96" w:rsidRDefault="00BD0B96" w:rsidP="00BD0B96">
      <w:pPr>
        <w:pStyle w:val="SPSBodyText"/>
        <w:rPr>
          <w:rFonts w:cs="Arial"/>
          <w:color w:val="auto"/>
          <w:sz w:val="24"/>
          <w:szCs w:val="24"/>
        </w:rPr>
      </w:pPr>
      <w:r w:rsidRPr="00753550">
        <w:rPr>
          <w:rFonts w:cs="Arial"/>
          <w:color w:val="auto"/>
          <w:sz w:val="24"/>
          <w:szCs w:val="24"/>
        </w:rPr>
        <w:t>The HR Advisor may be allowed to ask questions and clarify issues on behalf of the party they are supporting.</w:t>
      </w:r>
    </w:p>
    <w:p w14:paraId="4CF2E6DF" w14:textId="2DD1C86B" w:rsidR="00BD0B96" w:rsidRPr="00753550" w:rsidRDefault="00BD0B96" w:rsidP="00BD0B96">
      <w:pPr>
        <w:pStyle w:val="SPSBodyText"/>
        <w:rPr>
          <w:rFonts w:cs="Arial"/>
          <w:color w:val="auto"/>
          <w:sz w:val="22"/>
          <w:szCs w:val="22"/>
        </w:rPr>
      </w:pPr>
    </w:p>
    <w:p w14:paraId="1D8FEA75" w14:textId="77777777" w:rsidR="00BD0B96" w:rsidRPr="00021E16" w:rsidRDefault="00BD0B96" w:rsidP="00021E16">
      <w:pPr>
        <w:pStyle w:val="SPSBodyText"/>
        <w:rPr>
          <w:sz w:val="32"/>
          <w:szCs w:val="32"/>
        </w:rPr>
      </w:pPr>
      <w:r w:rsidRPr="00021E16">
        <w:rPr>
          <w:sz w:val="32"/>
          <w:szCs w:val="32"/>
        </w:rPr>
        <w:t>Procedure for Hearings</w:t>
      </w:r>
    </w:p>
    <w:p w14:paraId="35223E21" w14:textId="77777777" w:rsidR="00BD0B96" w:rsidRPr="00753550" w:rsidRDefault="00BD0B96" w:rsidP="00BD0B96">
      <w:pPr>
        <w:pStyle w:val="SPSBodyText"/>
        <w:rPr>
          <w:rFonts w:cs="Arial"/>
          <w:color w:val="auto"/>
          <w:sz w:val="22"/>
          <w:szCs w:val="22"/>
        </w:rPr>
      </w:pPr>
    </w:p>
    <w:p w14:paraId="7DB65798" w14:textId="77777777" w:rsidR="00BD0B96" w:rsidRPr="00753550" w:rsidRDefault="00BD0B96" w:rsidP="00E166BB">
      <w:pPr>
        <w:pStyle w:val="SPSBodyText"/>
        <w:numPr>
          <w:ilvl w:val="0"/>
          <w:numId w:val="32"/>
        </w:numPr>
        <w:ind w:left="360"/>
        <w:rPr>
          <w:rFonts w:cs="Arial"/>
          <w:color w:val="auto"/>
          <w:sz w:val="24"/>
          <w:szCs w:val="24"/>
        </w:rPr>
      </w:pPr>
      <w:r w:rsidRPr="00753550">
        <w:rPr>
          <w:rFonts w:cs="Arial"/>
          <w:color w:val="auto"/>
          <w:sz w:val="24"/>
          <w:szCs w:val="24"/>
        </w:rPr>
        <w:t>The manager hearing the case / chair of the panel will introduce those present and their roles, explain the case to be considered, the procedure to be followed and the format of the hearing.</w:t>
      </w:r>
    </w:p>
    <w:p w14:paraId="574B59BA" w14:textId="77777777" w:rsidR="00BD0B96" w:rsidRPr="00753550" w:rsidRDefault="00BD0B96" w:rsidP="00BD0B96">
      <w:pPr>
        <w:pStyle w:val="SPSBodyText"/>
        <w:rPr>
          <w:rFonts w:cs="Arial"/>
          <w:color w:val="auto"/>
          <w:sz w:val="24"/>
          <w:szCs w:val="24"/>
        </w:rPr>
      </w:pPr>
    </w:p>
    <w:p w14:paraId="00BE29FD" w14:textId="2C081CCB" w:rsidR="00BD0B96" w:rsidRPr="00753550" w:rsidRDefault="00BD0B96" w:rsidP="00E166BB">
      <w:pPr>
        <w:pStyle w:val="SPSBodyText"/>
        <w:numPr>
          <w:ilvl w:val="0"/>
          <w:numId w:val="32"/>
        </w:numPr>
        <w:ind w:left="360"/>
        <w:rPr>
          <w:rFonts w:cs="Arial"/>
          <w:color w:val="auto"/>
          <w:sz w:val="24"/>
          <w:szCs w:val="24"/>
        </w:rPr>
      </w:pPr>
      <w:r w:rsidRPr="00753550">
        <w:rPr>
          <w:rFonts w:cs="Arial"/>
          <w:color w:val="auto"/>
          <w:sz w:val="24"/>
          <w:szCs w:val="24"/>
        </w:rPr>
        <w:t>The Schools’ representative presents their case including and referring to written submissions / evidence. The Employee and their representative and panel may ask questions of the School’s representative.</w:t>
      </w:r>
    </w:p>
    <w:p w14:paraId="1A5D743A" w14:textId="77777777" w:rsidR="00BD0B96" w:rsidRPr="00753550" w:rsidRDefault="00BD0B96" w:rsidP="00BD0B96">
      <w:pPr>
        <w:pStyle w:val="SPSBodyText"/>
        <w:rPr>
          <w:rFonts w:cs="Arial"/>
          <w:color w:val="auto"/>
          <w:sz w:val="24"/>
          <w:szCs w:val="24"/>
        </w:rPr>
      </w:pPr>
    </w:p>
    <w:p w14:paraId="0E409A15" w14:textId="77777777" w:rsidR="00BD0B96" w:rsidRPr="00753550" w:rsidRDefault="00BD0B96" w:rsidP="00E166BB">
      <w:pPr>
        <w:pStyle w:val="SPSBodyText"/>
        <w:numPr>
          <w:ilvl w:val="0"/>
          <w:numId w:val="32"/>
        </w:numPr>
        <w:ind w:left="360"/>
        <w:rPr>
          <w:rFonts w:cs="Arial"/>
          <w:color w:val="auto"/>
          <w:sz w:val="24"/>
          <w:szCs w:val="24"/>
        </w:rPr>
      </w:pPr>
      <w:r w:rsidRPr="00753550">
        <w:rPr>
          <w:rFonts w:cs="Arial"/>
          <w:color w:val="auto"/>
          <w:sz w:val="24"/>
          <w:szCs w:val="24"/>
        </w:rPr>
        <w:t xml:space="preserve">The Employee or their representative presents their case including presenting any mitigating circumstances. The School’s representative and panel may ask questions of the Employee and their representative. </w:t>
      </w:r>
    </w:p>
    <w:p w14:paraId="5F63E1C5" w14:textId="77777777" w:rsidR="00BD0B96" w:rsidRPr="00753550" w:rsidRDefault="00BD0B96" w:rsidP="00BD0B96">
      <w:pPr>
        <w:pStyle w:val="SPSBodyText"/>
        <w:rPr>
          <w:rFonts w:cs="Arial"/>
          <w:color w:val="auto"/>
          <w:sz w:val="24"/>
          <w:szCs w:val="24"/>
        </w:rPr>
      </w:pPr>
    </w:p>
    <w:p w14:paraId="15D9255D" w14:textId="77777777" w:rsidR="00BD0B96" w:rsidRPr="00753550" w:rsidRDefault="00BD0B96" w:rsidP="00E166BB">
      <w:pPr>
        <w:pStyle w:val="SPSBodyText"/>
        <w:numPr>
          <w:ilvl w:val="0"/>
          <w:numId w:val="32"/>
        </w:numPr>
        <w:ind w:left="360"/>
        <w:rPr>
          <w:rFonts w:cs="Arial"/>
          <w:color w:val="auto"/>
          <w:sz w:val="24"/>
          <w:szCs w:val="24"/>
        </w:rPr>
      </w:pPr>
      <w:r w:rsidRPr="00753550">
        <w:rPr>
          <w:rFonts w:cs="Arial"/>
          <w:color w:val="auto"/>
          <w:sz w:val="24"/>
          <w:szCs w:val="24"/>
        </w:rPr>
        <w:t>Adjournments may be requested by both parties or by the manager / panel during the hearing.</w:t>
      </w:r>
    </w:p>
    <w:p w14:paraId="467B1409" w14:textId="77777777" w:rsidR="00BD0B96" w:rsidRPr="00753550" w:rsidRDefault="00BD0B96" w:rsidP="00BD0B96">
      <w:pPr>
        <w:pStyle w:val="SPSBodyText"/>
        <w:rPr>
          <w:rFonts w:cs="Arial"/>
          <w:color w:val="auto"/>
          <w:sz w:val="24"/>
          <w:szCs w:val="24"/>
        </w:rPr>
      </w:pPr>
    </w:p>
    <w:p w14:paraId="7ABC8065" w14:textId="77777777" w:rsidR="00BD0B96" w:rsidRPr="00753550" w:rsidRDefault="00BD0B96" w:rsidP="00E166BB">
      <w:pPr>
        <w:pStyle w:val="SPSBodyText"/>
        <w:numPr>
          <w:ilvl w:val="0"/>
          <w:numId w:val="32"/>
        </w:numPr>
        <w:ind w:left="360"/>
        <w:rPr>
          <w:rFonts w:cs="Arial"/>
          <w:color w:val="auto"/>
          <w:sz w:val="24"/>
          <w:szCs w:val="24"/>
        </w:rPr>
      </w:pPr>
      <w:r w:rsidRPr="00753550">
        <w:rPr>
          <w:rFonts w:cs="Arial"/>
          <w:color w:val="auto"/>
          <w:sz w:val="24"/>
          <w:szCs w:val="24"/>
        </w:rPr>
        <w:t xml:space="preserve">Both parties have the opportunity to sum up their cases, with the Employee or their representative having the final word. </w:t>
      </w:r>
    </w:p>
    <w:p w14:paraId="2C96AECF" w14:textId="77777777" w:rsidR="00BD0B96" w:rsidRPr="00753550" w:rsidRDefault="00BD0B96" w:rsidP="00BD0B96">
      <w:pPr>
        <w:pStyle w:val="SPSBodyText"/>
        <w:rPr>
          <w:rFonts w:cs="Arial"/>
          <w:color w:val="auto"/>
          <w:sz w:val="24"/>
          <w:szCs w:val="24"/>
        </w:rPr>
      </w:pPr>
    </w:p>
    <w:p w14:paraId="2BBD0874" w14:textId="77777777" w:rsidR="00BD0B96" w:rsidRPr="00753550" w:rsidRDefault="00BD0B96" w:rsidP="00E166BB">
      <w:pPr>
        <w:pStyle w:val="SPSBodyText"/>
        <w:numPr>
          <w:ilvl w:val="0"/>
          <w:numId w:val="32"/>
        </w:numPr>
        <w:ind w:left="360"/>
        <w:rPr>
          <w:rFonts w:cs="Arial"/>
          <w:color w:val="auto"/>
          <w:sz w:val="24"/>
          <w:szCs w:val="24"/>
        </w:rPr>
      </w:pPr>
      <w:r w:rsidRPr="00753550">
        <w:rPr>
          <w:rFonts w:cs="Arial"/>
          <w:color w:val="auto"/>
          <w:sz w:val="24"/>
          <w:szCs w:val="24"/>
        </w:rPr>
        <w:t xml:space="preserve">The hearing will then be adjourned whilst the panel deliberates over the evidence. If further clarification is required both parties may be recalled and the hearing reconvened so that all parties may hear any additional evidence. </w:t>
      </w:r>
    </w:p>
    <w:p w14:paraId="0DFA0809" w14:textId="77777777" w:rsidR="00BD0B96" w:rsidRPr="00753550" w:rsidRDefault="00BD0B96" w:rsidP="00BD0B96">
      <w:pPr>
        <w:pStyle w:val="SPSBodyText"/>
        <w:rPr>
          <w:rFonts w:cs="Arial"/>
          <w:color w:val="auto"/>
          <w:sz w:val="24"/>
          <w:szCs w:val="24"/>
        </w:rPr>
      </w:pPr>
    </w:p>
    <w:p w14:paraId="0E77D2BC" w14:textId="466C1130" w:rsidR="00BD0B96" w:rsidRDefault="00BD0B96" w:rsidP="005534EF">
      <w:pPr>
        <w:pStyle w:val="SPSBodyText"/>
        <w:numPr>
          <w:ilvl w:val="0"/>
          <w:numId w:val="32"/>
        </w:numPr>
        <w:ind w:left="360"/>
        <w:rPr>
          <w:rFonts w:cs="Arial"/>
          <w:color w:val="auto"/>
          <w:sz w:val="24"/>
          <w:szCs w:val="24"/>
        </w:rPr>
      </w:pPr>
      <w:r w:rsidRPr="00753550">
        <w:rPr>
          <w:rFonts w:cs="Arial"/>
          <w:color w:val="auto"/>
          <w:sz w:val="24"/>
          <w:szCs w:val="24"/>
        </w:rPr>
        <w:t>The hearing is reconvened and the outcome is communicated verbally to the Employee. This should also be confirmed in writing. On occasion it may not be possible for the panel to reach a decision on the day of the hearing in which case the hearing may be reconvened or all parties may agree for the outcome to be communicated in writing within 5 working days of the decision being made.</w:t>
      </w:r>
    </w:p>
    <w:p w14:paraId="37B2BBFD" w14:textId="77777777" w:rsidR="00021E16" w:rsidRDefault="00021E16" w:rsidP="00021E16">
      <w:pPr>
        <w:pStyle w:val="ListParagraph"/>
        <w:rPr>
          <w:rFonts w:cs="Arial"/>
          <w:color w:val="auto"/>
          <w:sz w:val="24"/>
          <w:szCs w:val="24"/>
        </w:rPr>
      </w:pPr>
    </w:p>
    <w:p w14:paraId="3ADC36EE" w14:textId="679609F7" w:rsidR="00021E16" w:rsidRDefault="00021E16" w:rsidP="00021E16">
      <w:pPr>
        <w:pStyle w:val="SPSBodyText"/>
        <w:ind w:left="360"/>
        <w:rPr>
          <w:rFonts w:cs="Arial"/>
          <w:color w:val="auto"/>
          <w:sz w:val="24"/>
          <w:szCs w:val="24"/>
        </w:rPr>
      </w:pPr>
    </w:p>
    <w:p w14:paraId="020926D8" w14:textId="25CCAB08" w:rsidR="00021E16" w:rsidRDefault="00021E16" w:rsidP="00021E16">
      <w:pPr>
        <w:pStyle w:val="SPSBodyText"/>
        <w:ind w:left="360"/>
        <w:rPr>
          <w:rFonts w:cs="Arial"/>
          <w:color w:val="auto"/>
          <w:sz w:val="24"/>
          <w:szCs w:val="24"/>
        </w:rPr>
      </w:pPr>
    </w:p>
    <w:p w14:paraId="37CA144B" w14:textId="41F3541D" w:rsidR="00021E16" w:rsidRDefault="00021E16" w:rsidP="00021E16">
      <w:pPr>
        <w:pStyle w:val="SPSBodyText"/>
        <w:ind w:left="360"/>
        <w:rPr>
          <w:rFonts w:cs="Arial"/>
          <w:color w:val="auto"/>
          <w:sz w:val="24"/>
          <w:szCs w:val="24"/>
        </w:rPr>
      </w:pPr>
    </w:p>
    <w:p w14:paraId="2EEEC463" w14:textId="77777777" w:rsidR="00021E16" w:rsidRPr="00C82CC2" w:rsidRDefault="00021E16" w:rsidP="00021E16">
      <w:pPr>
        <w:pStyle w:val="SPSBodyText"/>
        <w:ind w:left="360"/>
        <w:rPr>
          <w:rFonts w:cs="Arial"/>
          <w:color w:val="auto"/>
          <w:sz w:val="24"/>
          <w:szCs w:val="24"/>
        </w:rPr>
      </w:pPr>
    </w:p>
    <w:p w14:paraId="0A8BDEFC" w14:textId="77777777" w:rsidR="00BD0B96" w:rsidRPr="00021E16" w:rsidRDefault="00BD0B96" w:rsidP="00021E16">
      <w:pPr>
        <w:pStyle w:val="SPSBodyText"/>
        <w:rPr>
          <w:sz w:val="32"/>
          <w:szCs w:val="32"/>
        </w:rPr>
      </w:pPr>
      <w:r w:rsidRPr="00021E16">
        <w:rPr>
          <w:sz w:val="32"/>
          <w:szCs w:val="32"/>
        </w:rPr>
        <w:t xml:space="preserve">Procedure for Appeals </w:t>
      </w:r>
    </w:p>
    <w:p w14:paraId="32F61C46" w14:textId="77777777" w:rsidR="00BD0B96" w:rsidRPr="00753550" w:rsidRDefault="00BD0B96" w:rsidP="00BD0B96">
      <w:pPr>
        <w:pStyle w:val="SPSBodyText"/>
        <w:rPr>
          <w:rFonts w:cs="Arial"/>
          <w:color w:val="auto"/>
          <w:sz w:val="22"/>
          <w:szCs w:val="22"/>
        </w:rPr>
      </w:pPr>
    </w:p>
    <w:p w14:paraId="26A78226" w14:textId="77777777" w:rsidR="00BD0B96" w:rsidRPr="00753550" w:rsidRDefault="00BD0B96" w:rsidP="00E166BB">
      <w:pPr>
        <w:pStyle w:val="SPSBodyText"/>
        <w:numPr>
          <w:ilvl w:val="0"/>
          <w:numId w:val="33"/>
        </w:numPr>
        <w:ind w:left="360"/>
        <w:rPr>
          <w:rFonts w:cs="Arial"/>
          <w:color w:val="auto"/>
          <w:sz w:val="24"/>
          <w:szCs w:val="24"/>
        </w:rPr>
      </w:pPr>
      <w:r w:rsidRPr="00753550">
        <w:rPr>
          <w:rFonts w:cs="Arial"/>
          <w:color w:val="auto"/>
          <w:sz w:val="24"/>
          <w:szCs w:val="24"/>
        </w:rPr>
        <w:t>The manager hearing the case / chair of the panel will introduce those present and their roles, explain the case to be considered, the procedure to be followed and the format of the meeting.</w:t>
      </w:r>
    </w:p>
    <w:p w14:paraId="0338A1AF" w14:textId="77777777" w:rsidR="00BD0B96" w:rsidRPr="00753550" w:rsidRDefault="00BD0B96" w:rsidP="00BD0B96">
      <w:pPr>
        <w:pStyle w:val="SPSBodyText"/>
        <w:rPr>
          <w:rFonts w:cs="Arial"/>
          <w:color w:val="auto"/>
          <w:sz w:val="24"/>
          <w:szCs w:val="24"/>
        </w:rPr>
      </w:pPr>
    </w:p>
    <w:p w14:paraId="2E9F5AB1" w14:textId="77777777" w:rsidR="00BD0B96" w:rsidRPr="00753550" w:rsidRDefault="00BD0B96" w:rsidP="00E166BB">
      <w:pPr>
        <w:pStyle w:val="SPSBodyText"/>
        <w:numPr>
          <w:ilvl w:val="0"/>
          <w:numId w:val="33"/>
        </w:numPr>
        <w:ind w:left="360"/>
        <w:rPr>
          <w:rFonts w:cs="Arial"/>
          <w:color w:val="auto"/>
          <w:sz w:val="24"/>
          <w:szCs w:val="24"/>
        </w:rPr>
      </w:pPr>
      <w:r w:rsidRPr="00753550">
        <w:rPr>
          <w:rFonts w:cs="Arial"/>
          <w:color w:val="auto"/>
          <w:sz w:val="24"/>
          <w:szCs w:val="24"/>
        </w:rPr>
        <w:t xml:space="preserve">The Employee or their representative shall put the case in support of the grounds for appeal, including any mitigating circumstances. This may include referring to written submissions and evidence. The School’s representative and panel may ask questions of the Employee and their representative. </w:t>
      </w:r>
    </w:p>
    <w:p w14:paraId="326700E9" w14:textId="77777777" w:rsidR="00BD0B96" w:rsidRPr="00753550" w:rsidRDefault="00BD0B96" w:rsidP="00BD0B96">
      <w:pPr>
        <w:pStyle w:val="SPSBodyText"/>
        <w:rPr>
          <w:rFonts w:cs="Arial"/>
          <w:color w:val="auto"/>
          <w:sz w:val="24"/>
          <w:szCs w:val="24"/>
        </w:rPr>
      </w:pPr>
    </w:p>
    <w:p w14:paraId="349AB580" w14:textId="77777777" w:rsidR="00BD0B96" w:rsidRPr="00753550" w:rsidRDefault="00BD0B96" w:rsidP="00E166BB">
      <w:pPr>
        <w:pStyle w:val="SPSBodyText"/>
        <w:numPr>
          <w:ilvl w:val="0"/>
          <w:numId w:val="33"/>
        </w:numPr>
        <w:ind w:left="360"/>
        <w:rPr>
          <w:rFonts w:cs="Arial"/>
          <w:color w:val="auto"/>
          <w:sz w:val="24"/>
          <w:szCs w:val="24"/>
        </w:rPr>
      </w:pPr>
      <w:r w:rsidRPr="00753550">
        <w:rPr>
          <w:rFonts w:cs="Arial"/>
          <w:color w:val="auto"/>
          <w:sz w:val="24"/>
          <w:szCs w:val="24"/>
        </w:rPr>
        <w:t>The School’s representative presents the case for upholding the previous manager / panel’s decision and refer to written documentation. The Employee and their representative and panel may ask questions of the School’s representative.</w:t>
      </w:r>
    </w:p>
    <w:p w14:paraId="2E31B496" w14:textId="77777777" w:rsidR="00BD0B96" w:rsidRPr="00753550" w:rsidRDefault="00BD0B96" w:rsidP="00BD0B96">
      <w:pPr>
        <w:pStyle w:val="SPSBodyText"/>
        <w:rPr>
          <w:rFonts w:cs="Arial"/>
          <w:color w:val="auto"/>
          <w:sz w:val="24"/>
          <w:szCs w:val="24"/>
        </w:rPr>
      </w:pPr>
    </w:p>
    <w:p w14:paraId="43E9A41A" w14:textId="77777777" w:rsidR="00BD0B96" w:rsidRPr="00753550" w:rsidRDefault="00BD0B96" w:rsidP="00E166BB">
      <w:pPr>
        <w:pStyle w:val="SPSBodyText"/>
        <w:numPr>
          <w:ilvl w:val="0"/>
          <w:numId w:val="33"/>
        </w:numPr>
        <w:ind w:left="360"/>
        <w:rPr>
          <w:rFonts w:cs="Arial"/>
          <w:color w:val="auto"/>
          <w:sz w:val="24"/>
          <w:szCs w:val="24"/>
        </w:rPr>
      </w:pPr>
      <w:r w:rsidRPr="00753550">
        <w:rPr>
          <w:rFonts w:cs="Arial"/>
          <w:color w:val="auto"/>
          <w:sz w:val="24"/>
          <w:szCs w:val="24"/>
        </w:rPr>
        <w:t>The manager hearing the case / panel will invite both parties to sum up their cases, with the Employee or his/her representative having the final word. The hearing will then be adjourned whilst the panel deliberates over the evidence.</w:t>
      </w:r>
    </w:p>
    <w:p w14:paraId="75494977" w14:textId="77777777" w:rsidR="00BD0B96" w:rsidRPr="00753550" w:rsidRDefault="00BD0B96" w:rsidP="00BD0B96">
      <w:pPr>
        <w:pStyle w:val="SPSBodyText"/>
        <w:rPr>
          <w:rFonts w:cs="Arial"/>
          <w:color w:val="auto"/>
          <w:sz w:val="24"/>
          <w:szCs w:val="24"/>
        </w:rPr>
      </w:pPr>
    </w:p>
    <w:p w14:paraId="17945A23" w14:textId="77777777" w:rsidR="00BD0B96" w:rsidRPr="00753550" w:rsidRDefault="00BD0B96" w:rsidP="00E166BB">
      <w:pPr>
        <w:pStyle w:val="SPSBodyText"/>
        <w:numPr>
          <w:ilvl w:val="0"/>
          <w:numId w:val="33"/>
        </w:numPr>
        <w:ind w:left="360"/>
        <w:rPr>
          <w:rFonts w:cs="Arial"/>
          <w:color w:val="auto"/>
          <w:sz w:val="24"/>
          <w:szCs w:val="24"/>
        </w:rPr>
      </w:pPr>
      <w:r w:rsidRPr="00753550">
        <w:rPr>
          <w:rFonts w:cs="Arial"/>
          <w:color w:val="auto"/>
          <w:sz w:val="24"/>
          <w:szCs w:val="24"/>
        </w:rPr>
        <w:t>Adjournments may be requested by both parties or by the panel during the appeal hearing. If new evidence is presented the appeal may need to be adjourned while this is investigated.</w:t>
      </w:r>
    </w:p>
    <w:p w14:paraId="3152A697" w14:textId="77777777" w:rsidR="00BD0B96" w:rsidRPr="00753550" w:rsidRDefault="00BD0B96" w:rsidP="00BD0B96">
      <w:pPr>
        <w:pStyle w:val="SPSBodyText"/>
        <w:rPr>
          <w:rFonts w:cs="Arial"/>
          <w:color w:val="auto"/>
          <w:sz w:val="24"/>
          <w:szCs w:val="24"/>
        </w:rPr>
      </w:pPr>
    </w:p>
    <w:p w14:paraId="4ACDB955" w14:textId="77777777" w:rsidR="00BD0B96" w:rsidRPr="00753550" w:rsidRDefault="00BD0B96" w:rsidP="00E166BB">
      <w:pPr>
        <w:pStyle w:val="SPSBodyText"/>
        <w:numPr>
          <w:ilvl w:val="0"/>
          <w:numId w:val="33"/>
        </w:numPr>
        <w:ind w:left="360"/>
        <w:rPr>
          <w:rFonts w:cs="Arial"/>
          <w:color w:val="auto"/>
          <w:sz w:val="24"/>
          <w:szCs w:val="24"/>
        </w:rPr>
      </w:pPr>
      <w:r w:rsidRPr="00753550">
        <w:rPr>
          <w:rFonts w:cs="Arial"/>
          <w:color w:val="auto"/>
          <w:sz w:val="24"/>
          <w:szCs w:val="24"/>
        </w:rPr>
        <w:t>The appeal hearing will then be adjourned whilst the panel deliberates over the evidence. If further clarification is required both parties may be recalled and the hearing reconvened so that all parties may hear any additional evidence.</w:t>
      </w:r>
    </w:p>
    <w:p w14:paraId="514BE0D9" w14:textId="77777777" w:rsidR="00BD0B96" w:rsidRPr="00753550" w:rsidRDefault="00BD0B96" w:rsidP="00BD0B96">
      <w:pPr>
        <w:pStyle w:val="SPSBodyText"/>
        <w:rPr>
          <w:rFonts w:cs="Arial"/>
          <w:color w:val="auto"/>
          <w:sz w:val="24"/>
          <w:szCs w:val="24"/>
        </w:rPr>
      </w:pPr>
    </w:p>
    <w:p w14:paraId="66FDBF0B" w14:textId="7AF02C5C" w:rsidR="00C82CC2" w:rsidRDefault="00BD0B96" w:rsidP="00BD0B96">
      <w:pPr>
        <w:pStyle w:val="SPSBodyText"/>
        <w:ind w:left="360"/>
        <w:rPr>
          <w:rFonts w:cs="Arial"/>
          <w:color w:val="auto"/>
          <w:sz w:val="24"/>
          <w:szCs w:val="24"/>
        </w:rPr>
      </w:pPr>
      <w:r w:rsidRPr="00753550">
        <w:rPr>
          <w:rFonts w:cs="Arial"/>
          <w:color w:val="auto"/>
          <w:sz w:val="24"/>
          <w:szCs w:val="24"/>
        </w:rPr>
        <w:t>The appeal hearing is reconvened and the outcome is communicated verbally to the Employee. This should also be confirmed in writing. On occasion it may not be possible for the panel to reach a decision on the day of the hearing in which case the appeal may be reconvened or all parties may agree for the outcome to be communicated in writing within 5 working days of the decision being made.</w:t>
      </w:r>
    </w:p>
    <w:p w14:paraId="043BD519" w14:textId="77777777" w:rsidR="00021E16" w:rsidRDefault="00021E16" w:rsidP="005534EF">
      <w:pPr>
        <w:pStyle w:val="Heading1"/>
        <w:rPr>
          <w:sz w:val="24"/>
          <w:szCs w:val="24"/>
        </w:rPr>
      </w:pPr>
    </w:p>
    <w:p w14:paraId="4CD8B642" w14:textId="77777777" w:rsidR="00021E16" w:rsidRDefault="00021E16" w:rsidP="005534EF">
      <w:pPr>
        <w:pStyle w:val="Heading1"/>
        <w:rPr>
          <w:sz w:val="24"/>
          <w:szCs w:val="24"/>
        </w:rPr>
      </w:pPr>
    </w:p>
    <w:p w14:paraId="7AA83513" w14:textId="77777777" w:rsidR="00021E16" w:rsidRDefault="00021E16" w:rsidP="005534EF">
      <w:pPr>
        <w:pStyle w:val="Heading1"/>
        <w:rPr>
          <w:sz w:val="24"/>
          <w:szCs w:val="24"/>
        </w:rPr>
      </w:pPr>
    </w:p>
    <w:p w14:paraId="6383CB28" w14:textId="77777777" w:rsidR="00021E16" w:rsidRDefault="00021E16">
      <w:pPr>
        <w:widowControl w:val="0"/>
        <w:autoSpaceDE w:val="0"/>
        <w:autoSpaceDN w:val="0"/>
        <w:spacing w:after="0" w:line="240" w:lineRule="auto"/>
        <w:rPr>
          <w:rFonts w:asciiTheme="majorHAnsi" w:eastAsiaTheme="majorEastAsia" w:hAnsiTheme="majorHAnsi" w:cstheme="majorBidi"/>
          <w:color w:val="365F91" w:themeColor="accent1" w:themeShade="BF"/>
          <w:sz w:val="24"/>
          <w:szCs w:val="24"/>
        </w:rPr>
      </w:pPr>
      <w:r>
        <w:rPr>
          <w:sz w:val="24"/>
          <w:szCs w:val="24"/>
        </w:rPr>
        <w:br w:type="page"/>
      </w:r>
    </w:p>
    <w:p w14:paraId="500F7332" w14:textId="6312CE5E" w:rsidR="00B11DA1" w:rsidRPr="00C82CC2" w:rsidRDefault="00BD0B96" w:rsidP="005534EF">
      <w:pPr>
        <w:pStyle w:val="Heading1"/>
        <w:rPr>
          <w:rFonts w:ascii="Arial" w:hAnsi="Arial" w:cs="Arial"/>
          <w:sz w:val="24"/>
          <w:szCs w:val="24"/>
        </w:rPr>
      </w:pPr>
      <w:bookmarkStart w:id="166" w:name="_Toc136850206"/>
      <w:r w:rsidRPr="00C82CC2">
        <w:rPr>
          <w:rFonts w:ascii="Arial" w:hAnsi="Arial" w:cs="Arial"/>
          <w:color w:val="auto"/>
        </w:rPr>
        <w:t>Appendix B: Entitlement to Contractual Sick Pay</w:t>
      </w:r>
      <w:bookmarkEnd w:id="166"/>
    </w:p>
    <w:p w14:paraId="641D4BA9" w14:textId="0CE36A35" w:rsidR="00BD0B96" w:rsidRPr="00021E16" w:rsidRDefault="00BD0B96" w:rsidP="00021E16">
      <w:pPr>
        <w:pStyle w:val="SPSBodyText"/>
        <w:rPr>
          <w:sz w:val="32"/>
          <w:szCs w:val="32"/>
        </w:rPr>
      </w:pPr>
      <w:r w:rsidRPr="00021E16">
        <w:rPr>
          <w:sz w:val="32"/>
          <w:szCs w:val="32"/>
        </w:rPr>
        <w:t>Teachers Employed Under Burgundy Book Terms and Conditions</w:t>
      </w:r>
    </w:p>
    <w:tbl>
      <w:tblPr>
        <w:tblW w:w="0" w:type="auto"/>
        <w:tblBorders>
          <w:top w:val="single" w:sz="24" w:space="0" w:color="67BD91"/>
          <w:left w:val="single" w:sz="24" w:space="0" w:color="67BD91"/>
          <w:bottom w:val="single" w:sz="24" w:space="0" w:color="67BD91"/>
          <w:right w:val="single" w:sz="24" w:space="0" w:color="67BD91"/>
          <w:insideH w:val="single" w:sz="24" w:space="0" w:color="67BD91"/>
          <w:insideV w:val="single" w:sz="24" w:space="0" w:color="67BD91"/>
        </w:tblBorders>
        <w:shd w:val="clear" w:color="auto" w:fill="F2F2F2"/>
        <w:tblLook w:val="04A0" w:firstRow="1" w:lastRow="0" w:firstColumn="1" w:lastColumn="0" w:noHBand="0" w:noVBand="1"/>
      </w:tblPr>
      <w:tblGrid>
        <w:gridCol w:w="4244"/>
        <w:gridCol w:w="4250"/>
      </w:tblGrid>
      <w:tr w:rsidR="00BD0B96" w:rsidRPr="00753550" w14:paraId="38E1F6E4" w14:textId="77777777" w:rsidTr="00BB2487">
        <w:tc>
          <w:tcPr>
            <w:tcW w:w="4981" w:type="dxa"/>
            <w:tcBorders>
              <w:top w:val="single" w:sz="24" w:space="0" w:color="232E56"/>
              <w:left w:val="single" w:sz="24" w:space="0" w:color="232E56"/>
              <w:bottom w:val="single" w:sz="24" w:space="0" w:color="232E56"/>
              <w:right w:val="single" w:sz="24" w:space="0" w:color="232E56"/>
            </w:tcBorders>
            <w:shd w:val="clear" w:color="auto" w:fill="F2F2F2"/>
          </w:tcPr>
          <w:p w14:paraId="52EC6CFB" w14:textId="77777777" w:rsidR="00BD0B96" w:rsidRPr="00753550" w:rsidRDefault="00BD0B96" w:rsidP="0078400F">
            <w:pPr>
              <w:jc w:val="both"/>
              <w:rPr>
                <w:rFonts w:ascii="Arial" w:hAnsi="Arial" w:cs="Arial"/>
                <w:bCs/>
                <w:color w:val="auto"/>
                <w:sz w:val="24"/>
                <w:szCs w:val="24"/>
              </w:rPr>
            </w:pPr>
            <w:r w:rsidRPr="00753550">
              <w:rPr>
                <w:rFonts w:ascii="Arial" w:hAnsi="Arial" w:cs="Arial"/>
                <w:bCs/>
                <w:color w:val="auto"/>
                <w:sz w:val="24"/>
                <w:szCs w:val="24"/>
              </w:rPr>
              <w:t>Service Required</w:t>
            </w:r>
          </w:p>
        </w:tc>
        <w:tc>
          <w:tcPr>
            <w:tcW w:w="4982" w:type="dxa"/>
            <w:tcBorders>
              <w:top w:val="single" w:sz="24" w:space="0" w:color="232E56"/>
              <w:left w:val="single" w:sz="24" w:space="0" w:color="232E56"/>
              <w:bottom w:val="single" w:sz="24" w:space="0" w:color="232E56"/>
              <w:right w:val="single" w:sz="24" w:space="0" w:color="232E56"/>
            </w:tcBorders>
            <w:shd w:val="clear" w:color="auto" w:fill="F2F2F2"/>
          </w:tcPr>
          <w:p w14:paraId="531DCA2D" w14:textId="77777777" w:rsidR="00BD0B96" w:rsidRPr="00753550" w:rsidRDefault="00BD0B96" w:rsidP="0078400F">
            <w:pPr>
              <w:jc w:val="both"/>
              <w:rPr>
                <w:rFonts w:ascii="Arial" w:hAnsi="Arial" w:cs="Arial"/>
                <w:color w:val="auto"/>
                <w:sz w:val="24"/>
                <w:szCs w:val="24"/>
              </w:rPr>
            </w:pPr>
            <w:r w:rsidRPr="00753550">
              <w:rPr>
                <w:rFonts w:ascii="Arial" w:hAnsi="Arial" w:cs="Arial"/>
                <w:color w:val="auto"/>
                <w:sz w:val="24"/>
                <w:szCs w:val="24"/>
              </w:rPr>
              <w:t>Sick Pay Entitlement</w:t>
            </w:r>
          </w:p>
        </w:tc>
      </w:tr>
      <w:tr w:rsidR="00BD0B96" w:rsidRPr="00753550" w14:paraId="36D5DBA7" w14:textId="77777777" w:rsidTr="00BB2487">
        <w:tc>
          <w:tcPr>
            <w:tcW w:w="4981" w:type="dxa"/>
            <w:tcBorders>
              <w:top w:val="single" w:sz="24" w:space="0" w:color="232E56"/>
              <w:left w:val="single" w:sz="24" w:space="0" w:color="232E56"/>
              <w:bottom w:val="single" w:sz="24" w:space="0" w:color="232E56"/>
              <w:right w:val="single" w:sz="24" w:space="0" w:color="232E56"/>
            </w:tcBorders>
            <w:shd w:val="clear" w:color="auto" w:fill="F2F2F2"/>
          </w:tcPr>
          <w:p w14:paraId="4FC95ACD" w14:textId="77777777" w:rsidR="00BD0B96" w:rsidRPr="00753550" w:rsidRDefault="00BD0B96" w:rsidP="0078400F">
            <w:pPr>
              <w:jc w:val="both"/>
              <w:rPr>
                <w:rFonts w:ascii="Arial" w:hAnsi="Arial" w:cs="Arial"/>
                <w:color w:val="auto"/>
                <w:sz w:val="24"/>
                <w:szCs w:val="24"/>
              </w:rPr>
            </w:pPr>
            <w:r w:rsidRPr="00753550">
              <w:rPr>
                <w:rFonts w:ascii="Arial" w:hAnsi="Arial" w:cs="Arial"/>
                <w:bCs/>
                <w:color w:val="auto"/>
                <w:sz w:val="24"/>
                <w:szCs w:val="24"/>
              </w:rPr>
              <w:t>During the first year of service</w:t>
            </w:r>
          </w:p>
        </w:tc>
        <w:tc>
          <w:tcPr>
            <w:tcW w:w="4982" w:type="dxa"/>
            <w:tcBorders>
              <w:top w:val="single" w:sz="24" w:space="0" w:color="232E56"/>
              <w:left w:val="single" w:sz="24" w:space="0" w:color="232E56"/>
              <w:bottom w:val="single" w:sz="24" w:space="0" w:color="232E56"/>
              <w:right w:val="single" w:sz="24" w:space="0" w:color="232E56"/>
            </w:tcBorders>
            <w:shd w:val="clear" w:color="auto" w:fill="F2F2F2"/>
          </w:tcPr>
          <w:p w14:paraId="7AAD395E" w14:textId="77777777" w:rsidR="00BD0B96" w:rsidRPr="00753550" w:rsidRDefault="00BD0B96" w:rsidP="0078400F">
            <w:pPr>
              <w:jc w:val="both"/>
              <w:rPr>
                <w:rFonts w:ascii="Arial" w:hAnsi="Arial" w:cs="Arial"/>
                <w:color w:val="auto"/>
                <w:sz w:val="24"/>
                <w:szCs w:val="24"/>
              </w:rPr>
            </w:pPr>
            <w:r w:rsidRPr="00753550">
              <w:rPr>
                <w:rFonts w:ascii="Arial" w:hAnsi="Arial" w:cs="Arial"/>
                <w:color w:val="auto"/>
                <w:sz w:val="24"/>
                <w:szCs w:val="24"/>
              </w:rPr>
              <w:t>Full pay for 25 working days and, after completing four calendar months’ service, half pay for 50 working days.</w:t>
            </w:r>
          </w:p>
          <w:p w14:paraId="627ED59D" w14:textId="77777777" w:rsidR="00BD0B96" w:rsidRPr="00753550" w:rsidRDefault="00BD0B96" w:rsidP="0078400F">
            <w:pPr>
              <w:jc w:val="both"/>
              <w:rPr>
                <w:rFonts w:ascii="Arial" w:hAnsi="Arial" w:cs="Arial"/>
                <w:color w:val="auto"/>
                <w:sz w:val="24"/>
                <w:szCs w:val="24"/>
              </w:rPr>
            </w:pPr>
          </w:p>
        </w:tc>
      </w:tr>
      <w:tr w:rsidR="00BD0B96" w:rsidRPr="00753550" w14:paraId="79FA1D81" w14:textId="77777777" w:rsidTr="00BB2487">
        <w:tc>
          <w:tcPr>
            <w:tcW w:w="4981" w:type="dxa"/>
            <w:tcBorders>
              <w:top w:val="single" w:sz="24" w:space="0" w:color="232E56"/>
              <w:left w:val="single" w:sz="24" w:space="0" w:color="232E56"/>
              <w:bottom w:val="single" w:sz="24" w:space="0" w:color="232E56"/>
              <w:right w:val="single" w:sz="24" w:space="0" w:color="232E56"/>
            </w:tcBorders>
            <w:shd w:val="clear" w:color="auto" w:fill="F2F2F2"/>
          </w:tcPr>
          <w:p w14:paraId="4558538F" w14:textId="77777777" w:rsidR="00BD0B96" w:rsidRPr="00753550" w:rsidRDefault="00BD0B96" w:rsidP="0078400F">
            <w:pPr>
              <w:jc w:val="both"/>
              <w:rPr>
                <w:rFonts w:ascii="Arial" w:hAnsi="Arial" w:cs="Arial"/>
                <w:color w:val="auto"/>
                <w:sz w:val="24"/>
                <w:szCs w:val="24"/>
              </w:rPr>
            </w:pPr>
            <w:r w:rsidRPr="00753550">
              <w:rPr>
                <w:rFonts w:ascii="Arial" w:hAnsi="Arial" w:cs="Arial"/>
                <w:bCs/>
                <w:color w:val="auto"/>
                <w:sz w:val="24"/>
                <w:szCs w:val="24"/>
              </w:rPr>
              <w:t>During the second year of service:</w:t>
            </w:r>
          </w:p>
        </w:tc>
        <w:tc>
          <w:tcPr>
            <w:tcW w:w="4982" w:type="dxa"/>
            <w:tcBorders>
              <w:top w:val="single" w:sz="24" w:space="0" w:color="232E56"/>
              <w:left w:val="single" w:sz="24" w:space="0" w:color="232E56"/>
              <w:bottom w:val="single" w:sz="24" w:space="0" w:color="232E56"/>
              <w:right w:val="single" w:sz="24" w:space="0" w:color="232E56"/>
            </w:tcBorders>
            <w:shd w:val="clear" w:color="auto" w:fill="F2F2F2"/>
          </w:tcPr>
          <w:p w14:paraId="688A7023" w14:textId="77777777" w:rsidR="00BD0B96" w:rsidRPr="00753550" w:rsidRDefault="00BD0B96" w:rsidP="0078400F">
            <w:pPr>
              <w:jc w:val="both"/>
              <w:rPr>
                <w:rFonts w:ascii="Arial" w:hAnsi="Arial" w:cs="Arial"/>
                <w:color w:val="auto"/>
                <w:sz w:val="24"/>
                <w:szCs w:val="24"/>
              </w:rPr>
            </w:pPr>
            <w:r w:rsidRPr="00753550">
              <w:rPr>
                <w:rFonts w:ascii="Arial" w:hAnsi="Arial" w:cs="Arial"/>
                <w:color w:val="auto"/>
                <w:sz w:val="24"/>
                <w:szCs w:val="24"/>
              </w:rPr>
              <w:t>Full pay for 50 working days and half pay for 50 working days.</w:t>
            </w:r>
          </w:p>
          <w:p w14:paraId="21FCCABB" w14:textId="77777777" w:rsidR="00BD0B96" w:rsidRPr="00753550" w:rsidRDefault="00BD0B96" w:rsidP="0078400F">
            <w:pPr>
              <w:jc w:val="both"/>
              <w:rPr>
                <w:rFonts w:ascii="Arial" w:hAnsi="Arial" w:cs="Arial"/>
                <w:color w:val="auto"/>
                <w:sz w:val="24"/>
                <w:szCs w:val="24"/>
              </w:rPr>
            </w:pPr>
          </w:p>
        </w:tc>
      </w:tr>
      <w:tr w:rsidR="00BD0B96" w:rsidRPr="00753550" w14:paraId="66505088" w14:textId="77777777" w:rsidTr="00BB2487">
        <w:tc>
          <w:tcPr>
            <w:tcW w:w="4981" w:type="dxa"/>
            <w:tcBorders>
              <w:top w:val="single" w:sz="24" w:space="0" w:color="232E56"/>
              <w:left w:val="single" w:sz="24" w:space="0" w:color="232E56"/>
              <w:bottom w:val="single" w:sz="24" w:space="0" w:color="232E56"/>
              <w:right w:val="single" w:sz="24" w:space="0" w:color="232E56"/>
            </w:tcBorders>
            <w:shd w:val="clear" w:color="auto" w:fill="F2F2F2"/>
          </w:tcPr>
          <w:p w14:paraId="0B4AD933" w14:textId="77777777" w:rsidR="00BD0B96" w:rsidRPr="00753550" w:rsidRDefault="00BD0B96" w:rsidP="0078400F">
            <w:pPr>
              <w:jc w:val="both"/>
              <w:rPr>
                <w:rFonts w:ascii="Arial" w:hAnsi="Arial" w:cs="Arial"/>
                <w:color w:val="auto"/>
                <w:sz w:val="24"/>
                <w:szCs w:val="24"/>
              </w:rPr>
            </w:pPr>
            <w:r w:rsidRPr="00753550">
              <w:rPr>
                <w:rFonts w:ascii="Arial" w:hAnsi="Arial" w:cs="Arial"/>
                <w:bCs/>
                <w:color w:val="auto"/>
                <w:sz w:val="24"/>
                <w:szCs w:val="24"/>
              </w:rPr>
              <w:t>During the third year of service</w:t>
            </w:r>
          </w:p>
        </w:tc>
        <w:tc>
          <w:tcPr>
            <w:tcW w:w="4982" w:type="dxa"/>
            <w:tcBorders>
              <w:top w:val="single" w:sz="24" w:space="0" w:color="232E56"/>
              <w:left w:val="single" w:sz="24" w:space="0" w:color="232E56"/>
              <w:bottom w:val="single" w:sz="24" w:space="0" w:color="232E56"/>
              <w:right w:val="single" w:sz="24" w:space="0" w:color="232E56"/>
            </w:tcBorders>
            <w:shd w:val="clear" w:color="auto" w:fill="F2F2F2"/>
          </w:tcPr>
          <w:p w14:paraId="517B2C67" w14:textId="77777777" w:rsidR="00BD0B96" w:rsidRPr="00753550" w:rsidRDefault="00BD0B96" w:rsidP="0078400F">
            <w:pPr>
              <w:jc w:val="both"/>
              <w:rPr>
                <w:rFonts w:ascii="Arial" w:hAnsi="Arial" w:cs="Arial"/>
                <w:color w:val="auto"/>
                <w:sz w:val="24"/>
                <w:szCs w:val="24"/>
              </w:rPr>
            </w:pPr>
            <w:r w:rsidRPr="00753550">
              <w:rPr>
                <w:rFonts w:ascii="Arial" w:hAnsi="Arial" w:cs="Arial"/>
                <w:color w:val="auto"/>
                <w:sz w:val="24"/>
                <w:szCs w:val="24"/>
              </w:rPr>
              <w:t>Full pay for 75 working days and half pay for 75 working days.</w:t>
            </w:r>
          </w:p>
          <w:p w14:paraId="7D635211" w14:textId="77777777" w:rsidR="00BD0B96" w:rsidRPr="00753550" w:rsidRDefault="00BD0B96" w:rsidP="0078400F">
            <w:pPr>
              <w:jc w:val="both"/>
              <w:rPr>
                <w:rFonts w:ascii="Arial" w:hAnsi="Arial" w:cs="Arial"/>
                <w:color w:val="auto"/>
                <w:sz w:val="24"/>
                <w:szCs w:val="24"/>
              </w:rPr>
            </w:pPr>
          </w:p>
        </w:tc>
      </w:tr>
      <w:tr w:rsidR="00BD0B96" w:rsidRPr="00753550" w14:paraId="4433AD92" w14:textId="77777777" w:rsidTr="00BB2487">
        <w:tc>
          <w:tcPr>
            <w:tcW w:w="4981" w:type="dxa"/>
            <w:tcBorders>
              <w:top w:val="single" w:sz="24" w:space="0" w:color="232E56"/>
              <w:left w:val="single" w:sz="24" w:space="0" w:color="232E56"/>
              <w:bottom w:val="single" w:sz="24" w:space="0" w:color="232E56"/>
              <w:right w:val="single" w:sz="24" w:space="0" w:color="232E56"/>
            </w:tcBorders>
            <w:shd w:val="clear" w:color="auto" w:fill="F2F2F2"/>
          </w:tcPr>
          <w:p w14:paraId="322E6313" w14:textId="77777777" w:rsidR="00BD0B96" w:rsidRPr="00753550" w:rsidRDefault="00BD0B96" w:rsidP="0078400F">
            <w:pPr>
              <w:jc w:val="both"/>
              <w:rPr>
                <w:rFonts w:ascii="Arial" w:hAnsi="Arial" w:cs="Arial"/>
                <w:color w:val="auto"/>
                <w:sz w:val="24"/>
                <w:szCs w:val="24"/>
              </w:rPr>
            </w:pPr>
            <w:r w:rsidRPr="00753550">
              <w:rPr>
                <w:rFonts w:ascii="Arial" w:hAnsi="Arial" w:cs="Arial"/>
                <w:bCs/>
                <w:color w:val="auto"/>
                <w:sz w:val="24"/>
                <w:szCs w:val="24"/>
              </w:rPr>
              <w:t>During the fourth and successive years:</w:t>
            </w:r>
          </w:p>
        </w:tc>
        <w:tc>
          <w:tcPr>
            <w:tcW w:w="4982" w:type="dxa"/>
            <w:tcBorders>
              <w:top w:val="single" w:sz="24" w:space="0" w:color="232E56"/>
              <w:left w:val="single" w:sz="24" w:space="0" w:color="232E56"/>
              <w:bottom w:val="single" w:sz="24" w:space="0" w:color="232E56"/>
              <w:right w:val="single" w:sz="24" w:space="0" w:color="232E56"/>
            </w:tcBorders>
            <w:shd w:val="clear" w:color="auto" w:fill="F2F2F2"/>
          </w:tcPr>
          <w:p w14:paraId="389B986F" w14:textId="77777777" w:rsidR="00BD0B96" w:rsidRPr="00753550" w:rsidRDefault="00BD0B96" w:rsidP="0078400F">
            <w:pPr>
              <w:jc w:val="both"/>
              <w:rPr>
                <w:rFonts w:ascii="Arial" w:hAnsi="Arial" w:cs="Arial"/>
                <w:color w:val="auto"/>
                <w:sz w:val="24"/>
                <w:szCs w:val="24"/>
              </w:rPr>
            </w:pPr>
            <w:r w:rsidRPr="00753550">
              <w:rPr>
                <w:rFonts w:ascii="Arial" w:hAnsi="Arial" w:cs="Arial"/>
                <w:color w:val="auto"/>
                <w:sz w:val="24"/>
                <w:szCs w:val="24"/>
              </w:rPr>
              <w:t>Full pay for 100 working days and half pay for 100 working days.</w:t>
            </w:r>
          </w:p>
        </w:tc>
      </w:tr>
    </w:tbl>
    <w:p w14:paraId="0D968C50" w14:textId="77777777" w:rsidR="00BD0B96" w:rsidRPr="00753550" w:rsidRDefault="00BD0B96" w:rsidP="00E166BB">
      <w:pPr>
        <w:numPr>
          <w:ilvl w:val="0"/>
          <w:numId w:val="38"/>
        </w:numPr>
        <w:spacing w:after="0" w:line="240" w:lineRule="auto"/>
        <w:jc w:val="both"/>
        <w:rPr>
          <w:rFonts w:ascii="Arial" w:hAnsi="Arial" w:cs="Arial"/>
          <w:i/>
          <w:color w:val="auto"/>
          <w:sz w:val="24"/>
          <w:szCs w:val="24"/>
        </w:rPr>
      </w:pPr>
      <w:r w:rsidRPr="00753550">
        <w:rPr>
          <w:rFonts w:ascii="Arial" w:hAnsi="Arial" w:cs="Arial"/>
          <w:i/>
          <w:color w:val="auto"/>
          <w:sz w:val="24"/>
          <w:szCs w:val="24"/>
        </w:rPr>
        <w:t>Please note entitlement is based on aggregated teaching service.  Previous local government service in non teaching posts does not qualify.</w:t>
      </w:r>
    </w:p>
    <w:p w14:paraId="6452FE93" w14:textId="77777777" w:rsidR="00BD0B96" w:rsidRPr="00753550" w:rsidRDefault="00BD0B96" w:rsidP="00BD0B96">
      <w:pPr>
        <w:pStyle w:val="SPSBodyText"/>
        <w:ind w:left="360"/>
        <w:rPr>
          <w:rFonts w:cs="Arial"/>
          <w:color w:val="auto"/>
          <w:sz w:val="22"/>
          <w:szCs w:val="22"/>
        </w:rPr>
      </w:pPr>
    </w:p>
    <w:p w14:paraId="34ED981F" w14:textId="2923E9E2" w:rsidR="00BD0B96" w:rsidRPr="00021E16" w:rsidRDefault="00BD0B96" w:rsidP="00021E16">
      <w:pPr>
        <w:pStyle w:val="SPSBodyText"/>
        <w:rPr>
          <w:sz w:val="32"/>
          <w:szCs w:val="32"/>
        </w:rPr>
      </w:pPr>
      <w:r w:rsidRPr="00021E16">
        <w:rPr>
          <w:sz w:val="32"/>
          <w:szCs w:val="32"/>
        </w:rPr>
        <w:t>Support Staff Employed under Kent Scheme Terms and Conditions</w:t>
      </w:r>
    </w:p>
    <w:tbl>
      <w:tblPr>
        <w:tblW w:w="0" w:type="auto"/>
        <w:tblInd w:w="108" w:type="dxa"/>
        <w:tblBorders>
          <w:top w:val="single" w:sz="24" w:space="0" w:color="67BD91"/>
          <w:left w:val="single" w:sz="24" w:space="0" w:color="67BD91"/>
          <w:bottom w:val="single" w:sz="24" w:space="0" w:color="67BD91"/>
          <w:right w:val="single" w:sz="24" w:space="0" w:color="67BD91"/>
          <w:insideH w:val="single" w:sz="24" w:space="0" w:color="67BD91"/>
          <w:insideV w:val="single" w:sz="24" w:space="0" w:color="67BD91"/>
        </w:tblBorders>
        <w:shd w:val="clear" w:color="auto" w:fill="F2F2F2"/>
        <w:tblLook w:val="04A0" w:firstRow="1" w:lastRow="0" w:firstColumn="1" w:lastColumn="0" w:noHBand="0" w:noVBand="1"/>
      </w:tblPr>
      <w:tblGrid>
        <w:gridCol w:w="4269"/>
        <w:gridCol w:w="4117"/>
      </w:tblGrid>
      <w:tr w:rsidR="00BD0B96" w:rsidRPr="00753550" w14:paraId="1215F35A" w14:textId="77777777" w:rsidTr="00BB2487">
        <w:tc>
          <w:tcPr>
            <w:tcW w:w="4294" w:type="dxa"/>
            <w:tcBorders>
              <w:top w:val="single" w:sz="24" w:space="0" w:color="232E56"/>
              <w:left w:val="single" w:sz="24" w:space="0" w:color="232E56"/>
              <w:bottom w:val="single" w:sz="24" w:space="0" w:color="232E56"/>
              <w:right w:val="single" w:sz="24" w:space="0" w:color="232E56"/>
            </w:tcBorders>
            <w:shd w:val="clear" w:color="auto" w:fill="F2F2F2"/>
          </w:tcPr>
          <w:p w14:paraId="6863799E" w14:textId="77777777" w:rsidR="00BD0B96" w:rsidRPr="00753550" w:rsidRDefault="00BD0B96" w:rsidP="0078400F">
            <w:pPr>
              <w:pStyle w:val="SPSBodyText"/>
              <w:rPr>
                <w:rFonts w:cs="Arial"/>
                <w:color w:val="auto"/>
                <w:sz w:val="24"/>
                <w:szCs w:val="24"/>
              </w:rPr>
            </w:pPr>
            <w:r w:rsidRPr="00753550">
              <w:rPr>
                <w:rFonts w:cs="Arial"/>
                <w:color w:val="auto"/>
                <w:sz w:val="24"/>
                <w:szCs w:val="24"/>
              </w:rPr>
              <w:t>Service Required</w:t>
            </w:r>
          </w:p>
        </w:tc>
        <w:tc>
          <w:tcPr>
            <w:tcW w:w="4138" w:type="dxa"/>
            <w:tcBorders>
              <w:top w:val="single" w:sz="24" w:space="0" w:color="232E56"/>
              <w:left w:val="single" w:sz="24" w:space="0" w:color="232E56"/>
              <w:bottom w:val="single" w:sz="24" w:space="0" w:color="232E56"/>
              <w:right w:val="single" w:sz="24" w:space="0" w:color="232E56"/>
            </w:tcBorders>
            <w:shd w:val="clear" w:color="auto" w:fill="F2F2F2"/>
          </w:tcPr>
          <w:p w14:paraId="4B3D84A1" w14:textId="77777777" w:rsidR="00BD0B96" w:rsidRPr="00753550" w:rsidRDefault="00BD0B96" w:rsidP="0078400F">
            <w:pPr>
              <w:pStyle w:val="SPSBodyText"/>
              <w:rPr>
                <w:rFonts w:cs="Arial"/>
                <w:color w:val="auto"/>
                <w:sz w:val="24"/>
                <w:szCs w:val="24"/>
              </w:rPr>
            </w:pPr>
            <w:r w:rsidRPr="00753550">
              <w:rPr>
                <w:rFonts w:cs="Arial"/>
                <w:color w:val="auto"/>
                <w:sz w:val="24"/>
                <w:szCs w:val="24"/>
              </w:rPr>
              <w:t>Sick Pay Entitlement</w:t>
            </w:r>
          </w:p>
        </w:tc>
      </w:tr>
      <w:tr w:rsidR="00BD0B96" w:rsidRPr="00753550" w14:paraId="0F0180D4" w14:textId="77777777" w:rsidTr="00BB2487">
        <w:tc>
          <w:tcPr>
            <w:tcW w:w="4294" w:type="dxa"/>
            <w:tcBorders>
              <w:top w:val="single" w:sz="24" w:space="0" w:color="232E56"/>
              <w:left w:val="single" w:sz="24" w:space="0" w:color="232E56"/>
              <w:bottom w:val="single" w:sz="24" w:space="0" w:color="232E56"/>
              <w:right w:val="single" w:sz="24" w:space="0" w:color="232E56"/>
            </w:tcBorders>
            <w:shd w:val="clear" w:color="auto" w:fill="F2F2F2"/>
          </w:tcPr>
          <w:p w14:paraId="6F257585" w14:textId="77777777" w:rsidR="00BD0B96" w:rsidRPr="00753550" w:rsidRDefault="00BD0B96" w:rsidP="0078400F">
            <w:pPr>
              <w:pStyle w:val="SPSBodyText"/>
              <w:rPr>
                <w:rFonts w:cs="Arial"/>
                <w:color w:val="auto"/>
                <w:sz w:val="24"/>
                <w:szCs w:val="24"/>
              </w:rPr>
            </w:pPr>
            <w:r w:rsidRPr="00753550">
              <w:rPr>
                <w:rFonts w:cs="Arial"/>
                <w:color w:val="auto"/>
                <w:sz w:val="24"/>
                <w:szCs w:val="24"/>
              </w:rPr>
              <w:t>Up to 4 months’ service</w:t>
            </w:r>
          </w:p>
        </w:tc>
        <w:tc>
          <w:tcPr>
            <w:tcW w:w="4138" w:type="dxa"/>
            <w:tcBorders>
              <w:top w:val="single" w:sz="24" w:space="0" w:color="232E56"/>
              <w:left w:val="single" w:sz="24" w:space="0" w:color="232E56"/>
              <w:bottom w:val="single" w:sz="24" w:space="0" w:color="232E56"/>
              <w:right w:val="single" w:sz="24" w:space="0" w:color="232E56"/>
            </w:tcBorders>
            <w:shd w:val="clear" w:color="auto" w:fill="F2F2F2"/>
          </w:tcPr>
          <w:p w14:paraId="0B1A6781" w14:textId="77777777" w:rsidR="00BD0B96" w:rsidRPr="00753550" w:rsidRDefault="00BD0B96" w:rsidP="0078400F">
            <w:pPr>
              <w:pStyle w:val="SPSBodyText"/>
              <w:rPr>
                <w:rFonts w:cs="Arial"/>
                <w:color w:val="auto"/>
                <w:sz w:val="24"/>
                <w:szCs w:val="24"/>
              </w:rPr>
            </w:pPr>
            <w:r w:rsidRPr="00753550">
              <w:rPr>
                <w:rFonts w:cs="Arial"/>
                <w:color w:val="auto"/>
                <w:sz w:val="24"/>
                <w:szCs w:val="24"/>
              </w:rPr>
              <w:t>1 month full pay</w:t>
            </w:r>
          </w:p>
        </w:tc>
      </w:tr>
      <w:tr w:rsidR="00BD0B96" w:rsidRPr="00753550" w14:paraId="39ADD8CC" w14:textId="77777777" w:rsidTr="00BB2487">
        <w:tc>
          <w:tcPr>
            <w:tcW w:w="4294" w:type="dxa"/>
            <w:tcBorders>
              <w:top w:val="single" w:sz="24" w:space="0" w:color="232E56"/>
              <w:left w:val="single" w:sz="24" w:space="0" w:color="232E56"/>
              <w:bottom w:val="single" w:sz="24" w:space="0" w:color="232E56"/>
              <w:right w:val="single" w:sz="24" w:space="0" w:color="232E56"/>
            </w:tcBorders>
            <w:shd w:val="clear" w:color="auto" w:fill="F2F2F2"/>
          </w:tcPr>
          <w:p w14:paraId="47B80B00" w14:textId="77777777" w:rsidR="00BD0B96" w:rsidRPr="00753550" w:rsidRDefault="00BD0B96" w:rsidP="0078400F">
            <w:pPr>
              <w:pStyle w:val="SPSBodyText"/>
              <w:rPr>
                <w:rFonts w:cs="Arial"/>
                <w:color w:val="auto"/>
                <w:sz w:val="24"/>
                <w:szCs w:val="24"/>
              </w:rPr>
            </w:pPr>
            <w:r w:rsidRPr="00753550">
              <w:rPr>
                <w:rFonts w:cs="Arial"/>
                <w:color w:val="auto"/>
                <w:sz w:val="24"/>
                <w:szCs w:val="24"/>
              </w:rPr>
              <w:t>During year 1 (after 4 months’ service)</w:t>
            </w:r>
          </w:p>
        </w:tc>
        <w:tc>
          <w:tcPr>
            <w:tcW w:w="4138" w:type="dxa"/>
            <w:tcBorders>
              <w:top w:val="single" w:sz="24" w:space="0" w:color="232E56"/>
              <w:left w:val="single" w:sz="24" w:space="0" w:color="232E56"/>
              <w:bottom w:val="single" w:sz="24" w:space="0" w:color="232E56"/>
              <w:right w:val="single" w:sz="24" w:space="0" w:color="232E56"/>
            </w:tcBorders>
            <w:shd w:val="clear" w:color="auto" w:fill="F2F2F2"/>
          </w:tcPr>
          <w:p w14:paraId="7A8ACB80" w14:textId="77777777" w:rsidR="00BD0B96" w:rsidRPr="00753550" w:rsidRDefault="00BD0B96" w:rsidP="0078400F">
            <w:pPr>
              <w:pStyle w:val="SPSBodyText"/>
              <w:rPr>
                <w:rFonts w:cs="Arial"/>
                <w:color w:val="auto"/>
                <w:sz w:val="24"/>
                <w:szCs w:val="24"/>
              </w:rPr>
            </w:pPr>
            <w:r w:rsidRPr="00753550">
              <w:rPr>
                <w:rFonts w:cs="Arial"/>
                <w:color w:val="auto"/>
                <w:sz w:val="24"/>
                <w:szCs w:val="24"/>
              </w:rPr>
              <w:t>1 month full pay + 2 months ½ pay</w:t>
            </w:r>
          </w:p>
        </w:tc>
      </w:tr>
      <w:tr w:rsidR="00BD0B96" w:rsidRPr="00753550" w14:paraId="1B78178C" w14:textId="77777777" w:rsidTr="00BB2487">
        <w:tc>
          <w:tcPr>
            <w:tcW w:w="4294" w:type="dxa"/>
            <w:tcBorders>
              <w:top w:val="single" w:sz="24" w:space="0" w:color="232E56"/>
              <w:left w:val="single" w:sz="24" w:space="0" w:color="232E56"/>
              <w:bottom w:val="single" w:sz="24" w:space="0" w:color="232E56"/>
              <w:right w:val="single" w:sz="24" w:space="0" w:color="232E56"/>
            </w:tcBorders>
            <w:shd w:val="clear" w:color="auto" w:fill="F2F2F2"/>
          </w:tcPr>
          <w:p w14:paraId="5D62E825" w14:textId="77777777" w:rsidR="00BD0B96" w:rsidRPr="00753550" w:rsidRDefault="00BD0B96" w:rsidP="0078400F">
            <w:pPr>
              <w:pStyle w:val="SPSBodyText"/>
              <w:rPr>
                <w:rFonts w:cs="Arial"/>
                <w:color w:val="auto"/>
                <w:sz w:val="24"/>
                <w:szCs w:val="24"/>
              </w:rPr>
            </w:pPr>
            <w:r w:rsidRPr="00753550">
              <w:rPr>
                <w:rFonts w:cs="Arial"/>
                <w:color w:val="auto"/>
                <w:sz w:val="24"/>
                <w:szCs w:val="24"/>
              </w:rPr>
              <w:t>During year 2</w:t>
            </w:r>
          </w:p>
        </w:tc>
        <w:tc>
          <w:tcPr>
            <w:tcW w:w="4138" w:type="dxa"/>
            <w:tcBorders>
              <w:top w:val="single" w:sz="24" w:space="0" w:color="232E56"/>
              <w:left w:val="single" w:sz="24" w:space="0" w:color="232E56"/>
              <w:bottom w:val="single" w:sz="24" w:space="0" w:color="232E56"/>
              <w:right w:val="single" w:sz="24" w:space="0" w:color="232E56"/>
            </w:tcBorders>
            <w:shd w:val="clear" w:color="auto" w:fill="F2F2F2"/>
          </w:tcPr>
          <w:p w14:paraId="3670ABB5" w14:textId="77777777" w:rsidR="00BD0B96" w:rsidRPr="00753550" w:rsidRDefault="00BD0B96" w:rsidP="0078400F">
            <w:pPr>
              <w:pStyle w:val="SPSBodyText"/>
              <w:rPr>
                <w:rFonts w:cs="Arial"/>
                <w:color w:val="auto"/>
                <w:sz w:val="24"/>
                <w:szCs w:val="24"/>
              </w:rPr>
            </w:pPr>
            <w:r w:rsidRPr="00753550">
              <w:rPr>
                <w:rFonts w:cs="Arial"/>
                <w:color w:val="auto"/>
                <w:sz w:val="24"/>
                <w:szCs w:val="24"/>
              </w:rPr>
              <w:t>2 months full pay + 2 months ½ pay</w:t>
            </w:r>
          </w:p>
        </w:tc>
      </w:tr>
      <w:tr w:rsidR="00BD0B96" w:rsidRPr="00753550" w14:paraId="69D813BA" w14:textId="77777777" w:rsidTr="00BB2487">
        <w:tc>
          <w:tcPr>
            <w:tcW w:w="4294" w:type="dxa"/>
            <w:tcBorders>
              <w:top w:val="single" w:sz="24" w:space="0" w:color="232E56"/>
              <w:left w:val="single" w:sz="24" w:space="0" w:color="232E56"/>
              <w:bottom w:val="single" w:sz="24" w:space="0" w:color="232E56"/>
              <w:right w:val="single" w:sz="24" w:space="0" w:color="232E56"/>
            </w:tcBorders>
            <w:shd w:val="clear" w:color="auto" w:fill="F2F2F2"/>
          </w:tcPr>
          <w:p w14:paraId="692C12B3" w14:textId="77777777" w:rsidR="00BD0B96" w:rsidRPr="00753550" w:rsidRDefault="00BD0B96" w:rsidP="0078400F">
            <w:pPr>
              <w:pStyle w:val="SPSBodyText"/>
              <w:rPr>
                <w:rFonts w:cs="Arial"/>
                <w:color w:val="auto"/>
                <w:sz w:val="24"/>
                <w:szCs w:val="24"/>
              </w:rPr>
            </w:pPr>
            <w:r w:rsidRPr="00753550">
              <w:rPr>
                <w:rFonts w:cs="Arial"/>
                <w:color w:val="auto"/>
                <w:sz w:val="24"/>
                <w:szCs w:val="24"/>
              </w:rPr>
              <w:t>During year 3</w:t>
            </w:r>
          </w:p>
        </w:tc>
        <w:tc>
          <w:tcPr>
            <w:tcW w:w="4138" w:type="dxa"/>
            <w:tcBorders>
              <w:top w:val="single" w:sz="24" w:space="0" w:color="232E56"/>
              <w:left w:val="single" w:sz="24" w:space="0" w:color="232E56"/>
              <w:bottom w:val="single" w:sz="24" w:space="0" w:color="232E56"/>
              <w:right w:val="single" w:sz="24" w:space="0" w:color="232E56"/>
            </w:tcBorders>
            <w:shd w:val="clear" w:color="auto" w:fill="F2F2F2"/>
          </w:tcPr>
          <w:p w14:paraId="5AD649BF" w14:textId="77777777" w:rsidR="00BD0B96" w:rsidRPr="00753550" w:rsidRDefault="00BD0B96" w:rsidP="0078400F">
            <w:pPr>
              <w:pStyle w:val="SPSBodyText"/>
              <w:rPr>
                <w:rFonts w:cs="Arial"/>
                <w:color w:val="auto"/>
                <w:sz w:val="24"/>
                <w:szCs w:val="24"/>
              </w:rPr>
            </w:pPr>
            <w:r w:rsidRPr="00753550">
              <w:rPr>
                <w:rFonts w:cs="Arial"/>
                <w:color w:val="auto"/>
                <w:sz w:val="24"/>
                <w:szCs w:val="24"/>
              </w:rPr>
              <w:t>4 months full pay + 4 months ½ pay</w:t>
            </w:r>
          </w:p>
        </w:tc>
      </w:tr>
      <w:tr w:rsidR="00BD0B96" w:rsidRPr="00753550" w14:paraId="1A5E6CEE" w14:textId="77777777" w:rsidTr="00BB2487">
        <w:tc>
          <w:tcPr>
            <w:tcW w:w="4294" w:type="dxa"/>
            <w:tcBorders>
              <w:top w:val="single" w:sz="24" w:space="0" w:color="232E56"/>
              <w:left w:val="single" w:sz="24" w:space="0" w:color="232E56"/>
              <w:bottom w:val="single" w:sz="24" w:space="0" w:color="232E56"/>
              <w:right w:val="single" w:sz="24" w:space="0" w:color="232E56"/>
            </w:tcBorders>
            <w:shd w:val="clear" w:color="auto" w:fill="F2F2F2"/>
          </w:tcPr>
          <w:p w14:paraId="2179C3A1" w14:textId="77777777" w:rsidR="00BD0B96" w:rsidRPr="00753550" w:rsidRDefault="00BD0B96" w:rsidP="0078400F">
            <w:pPr>
              <w:pStyle w:val="SPSBodyText"/>
              <w:rPr>
                <w:rFonts w:cs="Arial"/>
                <w:color w:val="auto"/>
                <w:sz w:val="24"/>
                <w:szCs w:val="24"/>
              </w:rPr>
            </w:pPr>
            <w:r w:rsidRPr="00753550">
              <w:rPr>
                <w:rFonts w:cs="Arial"/>
                <w:color w:val="auto"/>
                <w:sz w:val="24"/>
                <w:szCs w:val="24"/>
              </w:rPr>
              <w:t>During year 4 &amp; 5</w:t>
            </w:r>
          </w:p>
        </w:tc>
        <w:tc>
          <w:tcPr>
            <w:tcW w:w="4138" w:type="dxa"/>
            <w:tcBorders>
              <w:top w:val="single" w:sz="24" w:space="0" w:color="232E56"/>
              <w:left w:val="single" w:sz="24" w:space="0" w:color="232E56"/>
              <w:bottom w:val="single" w:sz="24" w:space="0" w:color="232E56"/>
              <w:right w:val="single" w:sz="24" w:space="0" w:color="232E56"/>
            </w:tcBorders>
            <w:shd w:val="clear" w:color="auto" w:fill="F2F2F2"/>
          </w:tcPr>
          <w:p w14:paraId="5752B108" w14:textId="77777777" w:rsidR="00BD0B96" w:rsidRPr="00753550" w:rsidRDefault="00BD0B96" w:rsidP="0078400F">
            <w:pPr>
              <w:pStyle w:val="SPSBodyText"/>
              <w:rPr>
                <w:rFonts w:cs="Arial"/>
                <w:color w:val="auto"/>
                <w:sz w:val="24"/>
                <w:szCs w:val="24"/>
              </w:rPr>
            </w:pPr>
            <w:r w:rsidRPr="00753550">
              <w:rPr>
                <w:rFonts w:cs="Arial"/>
                <w:color w:val="auto"/>
                <w:sz w:val="24"/>
                <w:szCs w:val="24"/>
              </w:rPr>
              <w:t>5 months full pay + 5 months ½ pay</w:t>
            </w:r>
          </w:p>
        </w:tc>
      </w:tr>
      <w:tr w:rsidR="00BD0B96" w:rsidRPr="00753550" w14:paraId="48DF683D" w14:textId="77777777" w:rsidTr="00BB2487">
        <w:tc>
          <w:tcPr>
            <w:tcW w:w="4294" w:type="dxa"/>
            <w:tcBorders>
              <w:top w:val="single" w:sz="24" w:space="0" w:color="232E56"/>
              <w:left w:val="single" w:sz="24" w:space="0" w:color="232E56"/>
              <w:bottom w:val="single" w:sz="24" w:space="0" w:color="232E56"/>
              <w:right w:val="single" w:sz="24" w:space="0" w:color="232E56"/>
            </w:tcBorders>
            <w:shd w:val="clear" w:color="auto" w:fill="F2F2F2"/>
          </w:tcPr>
          <w:p w14:paraId="3385A4F4" w14:textId="77777777" w:rsidR="00BD0B96" w:rsidRPr="00753550" w:rsidRDefault="00BD0B96" w:rsidP="0078400F">
            <w:pPr>
              <w:pStyle w:val="SPSBodyText"/>
              <w:rPr>
                <w:rFonts w:cs="Arial"/>
                <w:color w:val="auto"/>
                <w:sz w:val="24"/>
                <w:szCs w:val="24"/>
              </w:rPr>
            </w:pPr>
            <w:r w:rsidRPr="00753550">
              <w:rPr>
                <w:rFonts w:cs="Arial"/>
                <w:color w:val="auto"/>
                <w:sz w:val="24"/>
                <w:szCs w:val="24"/>
              </w:rPr>
              <w:t>After year 5</w:t>
            </w:r>
          </w:p>
        </w:tc>
        <w:tc>
          <w:tcPr>
            <w:tcW w:w="4138" w:type="dxa"/>
            <w:tcBorders>
              <w:top w:val="single" w:sz="24" w:space="0" w:color="232E56"/>
              <w:left w:val="single" w:sz="24" w:space="0" w:color="232E56"/>
              <w:bottom w:val="single" w:sz="24" w:space="0" w:color="232E56"/>
              <w:right w:val="single" w:sz="24" w:space="0" w:color="232E56"/>
            </w:tcBorders>
            <w:shd w:val="clear" w:color="auto" w:fill="F2F2F2"/>
          </w:tcPr>
          <w:p w14:paraId="2915EADA" w14:textId="77777777" w:rsidR="00BD0B96" w:rsidRPr="00753550" w:rsidRDefault="00BD0B96" w:rsidP="0078400F">
            <w:pPr>
              <w:pStyle w:val="SPSBodyText"/>
              <w:rPr>
                <w:rFonts w:cs="Arial"/>
                <w:color w:val="auto"/>
                <w:sz w:val="24"/>
                <w:szCs w:val="24"/>
              </w:rPr>
            </w:pPr>
            <w:r w:rsidRPr="00753550">
              <w:rPr>
                <w:rFonts w:cs="Arial"/>
                <w:color w:val="auto"/>
                <w:sz w:val="24"/>
                <w:szCs w:val="24"/>
              </w:rPr>
              <w:t xml:space="preserve">6 months full pay + 6 months ½ pay </w:t>
            </w:r>
          </w:p>
        </w:tc>
      </w:tr>
    </w:tbl>
    <w:p w14:paraId="2F73AB80" w14:textId="77777777" w:rsidR="00B11DA1" w:rsidRPr="00753550" w:rsidRDefault="00B11DA1" w:rsidP="00B11DA1">
      <w:pPr>
        <w:pStyle w:val="SPSBodyText"/>
        <w:ind w:left="720"/>
        <w:rPr>
          <w:rFonts w:cs="Arial"/>
          <w:i/>
          <w:color w:val="auto"/>
          <w:sz w:val="24"/>
          <w:szCs w:val="24"/>
        </w:rPr>
      </w:pPr>
    </w:p>
    <w:p w14:paraId="3DAECB18" w14:textId="17F1B9DA" w:rsidR="00BD0B96" w:rsidRPr="00753550" w:rsidRDefault="00BD0B96" w:rsidP="00E166BB">
      <w:pPr>
        <w:pStyle w:val="SPSBodyText"/>
        <w:numPr>
          <w:ilvl w:val="0"/>
          <w:numId w:val="37"/>
        </w:numPr>
        <w:rPr>
          <w:rFonts w:cs="Arial"/>
          <w:i/>
          <w:color w:val="auto"/>
          <w:sz w:val="24"/>
          <w:szCs w:val="24"/>
        </w:rPr>
      </w:pPr>
      <w:r w:rsidRPr="00753550">
        <w:rPr>
          <w:rFonts w:cs="Arial"/>
          <w:i/>
          <w:color w:val="auto"/>
          <w:sz w:val="24"/>
          <w:szCs w:val="24"/>
        </w:rPr>
        <w:t>Please note support staff engaged on a temporary basis of 4 months or less are entitled to Statutory Sick Pay or Incapacity Benefit only.  After 4 months continuous service staff will be entitled to the contractual sick pay benefits above</w:t>
      </w:r>
    </w:p>
    <w:p w14:paraId="75B236E0" w14:textId="77777777" w:rsidR="00BD0B96" w:rsidRPr="00753550" w:rsidRDefault="00BD0B96" w:rsidP="00E166BB">
      <w:pPr>
        <w:pStyle w:val="SPSBodyText"/>
        <w:numPr>
          <w:ilvl w:val="0"/>
          <w:numId w:val="37"/>
        </w:numPr>
        <w:rPr>
          <w:rFonts w:cs="Arial"/>
          <w:i/>
          <w:color w:val="auto"/>
          <w:sz w:val="24"/>
          <w:szCs w:val="24"/>
        </w:rPr>
      </w:pPr>
      <w:r w:rsidRPr="00753550">
        <w:rPr>
          <w:rFonts w:cs="Arial"/>
          <w:i/>
          <w:color w:val="auto"/>
          <w:sz w:val="24"/>
          <w:szCs w:val="24"/>
        </w:rPr>
        <w:t>Please note entitlement is based on continuous local government service.</w:t>
      </w:r>
    </w:p>
    <w:p w14:paraId="50F02370" w14:textId="77777777" w:rsidR="00BD0B96" w:rsidRPr="00753550" w:rsidRDefault="00BD0B96" w:rsidP="00BD0B96">
      <w:pPr>
        <w:pStyle w:val="SPSBodyText"/>
        <w:ind w:left="360"/>
        <w:rPr>
          <w:rFonts w:cs="Arial"/>
          <w:color w:val="auto"/>
          <w:sz w:val="24"/>
          <w:szCs w:val="24"/>
        </w:rPr>
      </w:pPr>
    </w:p>
    <w:p w14:paraId="5872D0ED" w14:textId="026F090C" w:rsidR="000975D0" w:rsidRDefault="00146C08" w:rsidP="005534EF">
      <w:pPr>
        <w:pStyle w:val="Heading1"/>
        <w:rPr>
          <w:rFonts w:ascii="Arial" w:hAnsi="Arial" w:cs="Arial"/>
          <w:color w:val="auto"/>
        </w:rPr>
      </w:pPr>
      <w:bookmarkStart w:id="167" w:name="_Toc136850207"/>
      <w:bookmarkEnd w:id="5"/>
      <w:r w:rsidRPr="00753550">
        <w:rPr>
          <w:rFonts w:ascii="Arial" w:hAnsi="Arial" w:cs="Arial"/>
          <w:color w:val="auto"/>
        </w:rPr>
        <w:t>Appendix C: Telephone Sickness Script</w:t>
      </w:r>
      <w:bookmarkEnd w:id="167"/>
    </w:p>
    <w:p w14:paraId="78BACB33" w14:textId="77777777" w:rsidR="00021E16" w:rsidRPr="00021E16" w:rsidRDefault="00021E16" w:rsidP="00021E16"/>
    <w:p w14:paraId="6F1EA951" w14:textId="77777777" w:rsidR="00715B0F" w:rsidRPr="00021E16" w:rsidRDefault="00715B0F" w:rsidP="00715B0F">
      <w:pPr>
        <w:rPr>
          <w:rFonts w:ascii="Arial" w:hAnsi="Arial" w:cs="Arial"/>
          <w:b/>
          <w:color w:val="auto"/>
          <w:sz w:val="24"/>
          <w:szCs w:val="24"/>
        </w:rPr>
      </w:pPr>
      <w:r w:rsidRPr="00021E16">
        <w:rPr>
          <w:rFonts w:ascii="Arial" w:hAnsi="Arial" w:cs="Arial"/>
          <w:b/>
          <w:color w:val="auto"/>
          <w:sz w:val="24"/>
          <w:szCs w:val="24"/>
        </w:rPr>
        <w:t>Enterprise Learning Alliance Staff Absence Notification Procedure for Line Managers.</w:t>
      </w:r>
    </w:p>
    <w:p w14:paraId="7483F448" w14:textId="141119FD" w:rsidR="00715B0F" w:rsidRPr="00753550" w:rsidRDefault="00715B0F" w:rsidP="00715B0F">
      <w:pPr>
        <w:rPr>
          <w:rFonts w:ascii="Arial" w:hAnsi="Arial" w:cs="Arial"/>
          <w:color w:val="auto"/>
          <w:sz w:val="24"/>
          <w:szCs w:val="24"/>
        </w:rPr>
      </w:pPr>
      <w:r w:rsidRPr="00753550">
        <w:rPr>
          <w:rFonts w:ascii="Arial" w:hAnsi="Arial" w:cs="Arial"/>
          <w:color w:val="auto"/>
          <w:sz w:val="24"/>
          <w:szCs w:val="24"/>
        </w:rPr>
        <w:t xml:space="preserve">All staff must call in and speak with their Line Manager - </w:t>
      </w:r>
    </w:p>
    <w:p w14:paraId="6E5F86D2" w14:textId="3BA2A4CC" w:rsidR="00715B0F" w:rsidRDefault="00715B0F" w:rsidP="00715B0F">
      <w:pPr>
        <w:rPr>
          <w:rFonts w:ascii="Arial" w:hAnsi="Arial" w:cs="Arial"/>
          <w:color w:val="auto"/>
          <w:sz w:val="24"/>
          <w:szCs w:val="24"/>
        </w:rPr>
      </w:pPr>
      <w:r w:rsidRPr="00753550">
        <w:rPr>
          <w:rFonts w:ascii="Arial" w:hAnsi="Arial" w:cs="Arial"/>
          <w:color w:val="auto"/>
          <w:sz w:val="24"/>
          <w:szCs w:val="24"/>
        </w:rPr>
        <w:t>YOU MUST NOT TEXT or USE ANY OTHER MESSAGING SER</w:t>
      </w:r>
      <w:r w:rsidR="00C82CC2">
        <w:rPr>
          <w:rFonts w:ascii="Arial" w:hAnsi="Arial" w:cs="Arial"/>
          <w:color w:val="auto"/>
          <w:sz w:val="24"/>
          <w:szCs w:val="24"/>
        </w:rPr>
        <w:t>VICES to speak to your Manager.</w:t>
      </w:r>
    </w:p>
    <w:p w14:paraId="6998F359" w14:textId="77777777" w:rsidR="00021E16" w:rsidRPr="00C82CC2" w:rsidRDefault="00021E16" w:rsidP="00715B0F">
      <w:pPr>
        <w:rPr>
          <w:rFonts w:ascii="Arial" w:hAnsi="Arial" w:cs="Arial"/>
          <w:color w:val="auto"/>
          <w:sz w:val="24"/>
          <w:szCs w:val="24"/>
        </w:rPr>
      </w:pPr>
    </w:p>
    <w:tbl>
      <w:tblPr>
        <w:tblStyle w:val="TableGrid"/>
        <w:tblpPr w:leftFromText="180" w:rightFromText="180" w:vertAnchor="text" w:horzAnchor="margin" w:tblpY="-76"/>
        <w:tblW w:w="0" w:type="auto"/>
        <w:tblLook w:val="04A0" w:firstRow="1" w:lastRow="0" w:firstColumn="1" w:lastColumn="0" w:noHBand="0" w:noVBand="1"/>
      </w:tblPr>
      <w:tblGrid>
        <w:gridCol w:w="4337"/>
        <w:gridCol w:w="4207"/>
      </w:tblGrid>
      <w:tr w:rsidR="00715B0F" w:rsidRPr="00753550" w14:paraId="2FCB43D8" w14:textId="77777777" w:rsidTr="008777DD">
        <w:tc>
          <w:tcPr>
            <w:tcW w:w="4508" w:type="dxa"/>
          </w:tcPr>
          <w:p w14:paraId="61C4163B" w14:textId="77777777" w:rsidR="00715B0F" w:rsidRPr="00753550" w:rsidRDefault="00715B0F" w:rsidP="008777DD">
            <w:pPr>
              <w:rPr>
                <w:rFonts w:ascii="Arial" w:hAnsi="Arial" w:cs="Arial"/>
                <w:color w:val="auto"/>
                <w:sz w:val="24"/>
                <w:szCs w:val="24"/>
              </w:rPr>
            </w:pPr>
            <w:r w:rsidRPr="00753550">
              <w:rPr>
                <w:rFonts w:ascii="Arial" w:hAnsi="Arial" w:cs="Arial"/>
                <w:color w:val="auto"/>
                <w:sz w:val="24"/>
                <w:szCs w:val="24"/>
              </w:rPr>
              <w:t>Staff Name:</w:t>
            </w:r>
          </w:p>
          <w:p w14:paraId="3A95BDA9" w14:textId="77777777" w:rsidR="00715B0F" w:rsidRPr="00753550" w:rsidRDefault="00715B0F" w:rsidP="008777DD">
            <w:pPr>
              <w:rPr>
                <w:color w:val="auto"/>
                <w:sz w:val="24"/>
                <w:szCs w:val="24"/>
              </w:rPr>
            </w:pPr>
          </w:p>
        </w:tc>
        <w:tc>
          <w:tcPr>
            <w:tcW w:w="4508" w:type="dxa"/>
          </w:tcPr>
          <w:p w14:paraId="1D99C946" w14:textId="77777777" w:rsidR="00715B0F" w:rsidRPr="00753550" w:rsidRDefault="00715B0F" w:rsidP="008777DD">
            <w:pPr>
              <w:rPr>
                <w:color w:val="auto"/>
                <w:sz w:val="24"/>
                <w:szCs w:val="24"/>
              </w:rPr>
            </w:pPr>
          </w:p>
        </w:tc>
      </w:tr>
      <w:tr w:rsidR="00715B0F" w:rsidRPr="00753550" w14:paraId="29C823BD" w14:textId="77777777" w:rsidTr="008777DD">
        <w:tc>
          <w:tcPr>
            <w:tcW w:w="4508" w:type="dxa"/>
          </w:tcPr>
          <w:p w14:paraId="23F67EE7" w14:textId="77777777" w:rsidR="00715B0F" w:rsidRPr="00753550" w:rsidRDefault="00715B0F" w:rsidP="008777DD">
            <w:pPr>
              <w:rPr>
                <w:rFonts w:ascii="Arial" w:hAnsi="Arial" w:cs="Arial"/>
                <w:color w:val="auto"/>
                <w:sz w:val="24"/>
                <w:szCs w:val="24"/>
              </w:rPr>
            </w:pPr>
            <w:r w:rsidRPr="00753550">
              <w:rPr>
                <w:rFonts w:ascii="Arial" w:hAnsi="Arial" w:cs="Arial"/>
                <w:color w:val="auto"/>
                <w:sz w:val="24"/>
                <w:szCs w:val="24"/>
              </w:rPr>
              <w:t>Date:</w:t>
            </w:r>
          </w:p>
          <w:p w14:paraId="426F17B2" w14:textId="77777777" w:rsidR="00715B0F" w:rsidRPr="00753550" w:rsidRDefault="00715B0F" w:rsidP="008777DD">
            <w:pPr>
              <w:rPr>
                <w:rFonts w:ascii="Arial" w:hAnsi="Arial" w:cs="Arial"/>
                <w:color w:val="auto"/>
                <w:sz w:val="24"/>
                <w:szCs w:val="24"/>
              </w:rPr>
            </w:pPr>
          </w:p>
        </w:tc>
        <w:tc>
          <w:tcPr>
            <w:tcW w:w="4508" w:type="dxa"/>
          </w:tcPr>
          <w:p w14:paraId="3AECCED9" w14:textId="77777777" w:rsidR="00715B0F" w:rsidRPr="00753550" w:rsidRDefault="00715B0F" w:rsidP="008777DD">
            <w:pPr>
              <w:rPr>
                <w:color w:val="auto"/>
                <w:sz w:val="24"/>
                <w:szCs w:val="24"/>
              </w:rPr>
            </w:pPr>
          </w:p>
        </w:tc>
      </w:tr>
      <w:tr w:rsidR="00715B0F" w:rsidRPr="00753550" w14:paraId="20A1D536" w14:textId="77777777" w:rsidTr="008777DD">
        <w:tc>
          <w:tcPr>
            <w:tcW w:w="4508" w:type="dxa"/>
          </w:tcPr>
          <w:p w14:paraId="7E0FD961" w14:textId="77777777" w:rsidR="00715B0F" w:rsidRPr="00753550" w:rsidRDefault="00715B0F" w:rsidP="008777DD">
            <w:pPr>
              <w:rPr>
                <w:rFonts w:ascii="Arial" w:hAnsi="Arial" w:cs="Arial"/>
                <w:color w:val="auto"/>
                <w:sz w:val="24"/>
                <w:szCs w:val="24"/>
              </w:rPr>
            </w:pPr>
            <w:r w:rsidRPr="00753550">
              <w:rPr>
                <w:rFonts w:ascii="Arial" w:hAnsi="Arial" w:cs="Arial"/>
                <w:color w:val="auto"/>
                <w:sz w:val="24"/>
                <w:szCs w:val="24"/>
              </w:rPr>
              <w:t>Time:</w:t>
            </w:r>
          </w:p>
        </w:tc>
        <w:tc>
          <w:tcPr>
            <w:tcW w:w="4508" w:type="dxa"/>
          </w:tcPr>
          <w:p w14:paraId="411368A2" w14:textId="77777777" w:rsidR="00715B0F" w:rsidRPr="00753550" w:rsidRDefault="00715B0F" w:rsidP="008777DD">
            <w:pPr>
              <w:rPr>
                <w:color w:val="auto"/>
                <w:sz w:val="24"/>
                <w:szCs w:val="24"/>
              </w:rPr>
            </w:pPr>
          </w:p>
        </w:tc>
      </w:tr>
      <w:tr w:rsidR="00715B0F" w:rsidRPr="00753550" w14:paraId="346AA222" w14:textId="77777777" w:rsidTr="008777DD">
        <w:tc>
          <w:tcPr>
            <w:tcW w:w="4508" w:type="dxa"/>
          </w:tcPr>
          <w:p w14:paraId="0F4A6147" w14:textId="7B5B31B0" w:rsidR="00715B0F" w:rsidRPr="00753550" w:rsidRDefault="00715B0F" w:rsidP="008777DD">
            <w:pPr>
              <w:rPr>
                <w:rFonts w:ascii="Arial" w:hAnsi="Arial" w:cs="Arial"/>
                <w:color w:val="auto"/>
                <w:sz w:val="24"/>
                <w:szCs w:val="24"/>
              </w:rPr>
            </w:pPr>
            <w:r w:rsidRPr="00753550">
              <w:rPr>
                <w:rFonts w:ascii="Arial" w:hAnsi="Arial" w:cs="Arial"/>
                <w:color w:val="auto"/>
                <w:sz w:val="24"/>
                <w:szCs w:val="24"/>
              </w:rPr>
              <w:t>Centre:</w:t>
            </w:r>
          </w:p>
        </w:tc>
        <w:tc>
          <w:tcPr>
            <w:tcW w:w="4508" w:type="dxa"/>
          </w:tcPr>
          <w:p w14:paraId="33829A6A" w14:textId="77777777" w:rsidR="00715B0F" w:rsidRPr="00753550" w:rsidRDefault="00715B0F" w:rsidP="008777DD">
            <w:pPr>
              <w:rPr>
                <w:color w:val="auto"/>
                <w:sz w:val="24"/>
                <w:szCs w:val="24"/>
              </w:rPr>
            </w:pPr>
          </w:p>
        </w:tc>
      </w:tr>
      <w:tr w:rsidR="00715B0F" w:rsidRPr="00753550" w14:paraId="7B96535D" w14:textId="77777777" w:rsidTr="00715B0F">
        <w:trPr>
          <w:trHeight w:val="2113"/>
        </w:trPr>
        <w:tc>
          <w:tcPr>
            <w:tcW w:w="4508" w:type="dxa"/>
          </w:tcPr>
          <w:p w14:paraId="79DAD315" w14:textId="77777777" w:rsidR="00715B0F" w:rsidRPr="00753550" w:rsidRDefault="00715B0F" w:rsidP="008777DD">
            <w:pPr>
              <w:rPr>
                <w:rFonts w:ascii="Arial" w:hAnsi="Arial" w:cs="Arial"/>
                <w:color w:val="auto"/>
                <w:sz w:val="24"/>
                <w:szCs w:val="24"/>
              </w:rPr>
            </w:pPr>
            <w:r w:rsidRPr="00753550">
              <w:rPr>
                <w:rFonts w:ascii="Arial" w:hAnsi="Arial" w:cs="Arial"/>
                <w:color w:val="auto"/>
                <w:sz w:val="24"/>
                <w:szCs w:val="24"/>
              </w:rPr>
              <w:t>Reason for Sickness – this must be exact – Not just accept that ‘I am sick’ ……. Probe and ask what with………………</w:t>
            </w:r>
          </w:p>
          <w:p w14:paraId="5AE0B993" w14:textId="77777777" w:rsidR="00715B0F" w:rsidRPr="00753550" w:rsidRDefault="00715B0F" w:rsidP="008777DD">
            <w:pPr>
              <w:rPr>
                <w:color w:val="auto"/>
                <w:sz w:val="24"/>
                <w:szCs w:val="24"/>
              </w:rPr>
            </w:pPr>
          </w:p>
        </w:tc>
        <w:tc>
          <w:tcPr>
            <w:tcW w:w="4508" w:type="dxa"/>
          </w:tcPr>
          <w:p w14:paraId="7A3C1A6F" w14:textId="77777777" w:rsidR="00715B0F" w:rsidRPr="00753550" w:rsidRDefault="00715B0F" w:rsidP="008777DD">
            <w:pPr>
              <w:rPr>
                <w:color w:val="auto"/>
                <w:sz w:val="24"/>
                <w:szCs w:val="24"/>
              </w:rPr>
            </w:pPr>
          </w:p>
          <w:p w14:paraId="6ECF12F3" w14:textId="77777777" w:rsidR="00715B0F" w:rsidRPr="00753550" w:rsidRDefault="00715B0F" w:rsidP="008777DD">
            <w:pPr>
              <w:rPr>
                <w:color w:val="auto"/>
                <w:sz w:val="24"/>
                <w:szCs w:val="24"/>
              </w:rPr>
            </w:pPr>
          </w:p>
          <w:p w14:paraId="1916F395" w14:textId="77777777" w:rsidR="00715B0F" w:rsidRPr="00753550" w:rsidRDefault="00715B0F" w:rsidP="008777DD">
            <w:pPr>
              <w:rPr>
                <w:color w:val="auto"/>
                <w:sz w:val="24"/>
                <w:szCs w:val="24"/>
              </w:rPr>
            </w:pPr>
          </w:p>
          <w:p w14:paraId="61119BE4" w14:textId="717FB142" w:rsidR="00715B0F" w:rsidRPr="00753550" w:rsidRDefault="00715B0F" w:rsidP="008777DD">
            <w:pPr>
              <w:rPr>
                <w:color w:val="auto"/>
                <w:sz w:val="24"/>
                <w:szCs w:val="24"/>
              </w:rPr>
            </w:pPr>
          </w:p>
        </w:tc>
      </w:tr>
      <w:tr w:rsidR="00715B0F" w:rsidRPr="00753550" w14:paraId="3A7BDF31" w14:textId="77777777" w:rsidTr="008777DD">
        <w:tc>
          <w:tcPr>
            <w:tcW w:w="4508" w:type="dxa"/>
          </w:tcPr>
          <w:p w14:paraId="5109194F" w14:textId="77777777" w:rsidR="00715B0F" w:rsidRPr="00753550" w:rsidRDefault="00715B0F" w:rsidP="008777DD">
            <w:pPr>
              <w:rPr>
                <w:rFonts w:ascii="Arial" w:hAnsi="Arial" w:cs="Arial"/>
                <w:color w:val="auto"/>
                <w:sz w:val="24"/>
                <w:szCs w:val="24"/>
              </w:rPr>
            </w:pPr>
            <w:r w:rsidRPr="00753550">
              <w:rPr>
                <w:rFonts w:ascii="Arial" w:hAnsi="Arial" w:cs="Arial"/>
                <w:color w:val="auto"/>
                <w:sz w:val="24"/>
                <w:szCs w:val="24"/>
              </w:rPr>
              <w:t xml:space="preserve">Duration of Sickness – ask how long do you think you will be off sick? </w:t>
            </w:r>
          </w:p>
          <w:p w14:paraId="651CD5B9" w14:textId="77777777" w:rsidR="00715B0F" w:rsidRPr="00753550" w:rsidRDefault="00715B0F" w:rsidP="008777DD">
            <w:pPr>
              <w:rPr>
                <w:color w:val="auto"/>
                <w:sz w:val="24"/>
                <w:szCs w:val="24"/>
              </w:rPr>
            </w:pPr>
          </w:p>
        </w:tc>
        <w:tc>
          <w:tcPr>
            <w:tcW w:w="4508" w:type="dxa"/>
          </w:tcPr>
          <w:p w14:paraId="1E3FF4DF" w14:textId="77777777" w:rsidR="00715B0F" w:rsidRPr="00753550" w:rsidRDefault="00715B0F" w:rsidP="008777DD">
            <w:pPr>
              <w:rPr>
                <w:color w:val="auto"/>
                <w:sz w:val="24"/>
                <w:szCs w:val="24"/>
              </w:rPr>
            </w:pPr>
          </w:p>
          <w:p w14:paraId="16A1E09D" w14:textId="77777777" w:rsidR="00715B0F" w:rsidRPr="00753550" w:rsidRDefault="00715B0F" w:rsidP="008777DD">
            <w:pPr>
              <w:rPr>
                <w:color w:val="auto"/>
                <w:sz w:val="24"/>
                <w:szCs w:val="24"/>
              </w:rPr>
            </w:pPr>
          </w:p>
          <w:p w14:paraId="5B329317" w14:textId="77777777" w:rsidR="00715B0F" w:rsidRPr="00753550" w:rsidRDefault="00715B0F" w:rsidP="008777DD">
            <w:pPr>
              <w:rPr>
                <w:color w:val="auto"/>
                <w:sz w:val="24"/>
                <w:szCs w:val="24"/>
              </w:rPr>
            </w:pPr>
          </w:p>
          <w:p w14:paraId="7E24A18D" w14:textId="61033163" w:rsidR="00715B0F" w:rsidRPr="00753550" w:rsidRDefault="00715B0F" w:rsidP="008777DD">
            <w:pPr>
              <w:rPr>
                <w:color w:val="auto"/>
                <w:sz w:val="24"/>
                <w:szCs w:val="24"/>
              </w:rPr>
            </w:pPr>
          </w:p>
          <w:p w14:paraId="5E569415" w14:textId="77777777" w:rsidR="00715B0F" w:rsidRPr="00753550" w:rsidRDefault="00715B0F" w:rsidP="008777DD">
            <w:pPr>
              <w:rPr>
                <w:color w:val="auto"/>
                <w:sz w:val="24"/>
                <w:szCs w:val="24"/>
              </w:rPr>
            </w:pPr>
          </w:p>
        </w:tc>
      </w:tr>
      <w:tr w:rsidR="00715B0F" w:rsidRPr="00753550" w14:paraId="16C57F85" w14:textId="77777777" w:rsidTr="00715B0F">
        <w:trPr>
          <w:trHeight w:val="2005"/>
        </w:trPr>
        <w:tc>
          <w:tcPr>
            <w:tcW w:w="4508" w:type="dxa"/>
          </w:tcPr>
          <w:p w14:paraId="3D2E346A" w14:textId="77777777" w:rsidR="00715B0F" w:rsidRPr="00753550" w:rsidRDefault="00715B0F" w:rsidP="008777DD">
            <w:pPr>
              <w:rPr>
                <w:rFonts w:ascii="Arial" w:hAnsi="Arial" w:cs="Arial"/>
                <w:color w:val="auto"/>
                <w:sz w:val="24"/>
                <w:szCs w:val="24"/>
              </w:rPr>
            </w:pPr>
            <w:r w:rsidRPr="00753550">
              <w:rPr>
                <w:rFonts w:ascii="Arial" w:hAnsi="Arial" w:cs="Arial"/>
                <w:color w:val="auto"/>
                <w:sz w:val="24"/>
                <w:szCs w:val="24"/>
              </w:rPr>
              <w:t>Have you contacted your GP Yes Or No – Do you think that you need to contact the doctor?</w:t>
            </w:r>
          </w:p>
          <w:p w14:paraId="309DA9A4" w14:textId="77777777" w:rsidR="00715B0F" w:rsidRPr="00753550" w:rsidRDefault="00715B0F" w:rsidP="008777DD">
            <w:pPr>
              <w:rPr>
                <w:color w:val="auto"/>
                <w:sz w:val="24"/>
                <w:szCs w:val="24"/>
              </w:rPr>
            </w:pPr>
          </w:p>
        </w:tc>
        <w:tc>
          <w:tcPr>
            <w:tcW w:w="4508" w:type="dxa"/>
          </w:tcPr>
          <w:p w14:paraId="2B81B7F8" w14:textId="77777777" w:rsidR="00715B0F" w:rsidRPr="00753550" w:rsidRDefault="00715B0F" w:rsidP="008777DD">
            <w:pPr>
              <w:rPr>
                <w:color w:val="auto"/>
                <w:sz w:val="24"/>
                <w:szCs w:val="24"/>
              </w:rPr>
            </w:pPr>
          </w:p>
          <w:p w14:paraId="2A7B7232" w14:textId="77777777" w:rsidR="00715B0F" w:rsidRPr="00753550" w:rsidRDefault="00715B0F" w:rsidP="008777DD">
            <w:pPr>
              <w:rPr>
                <w:color w:val="auto"/>
                <w:sz w:val="24"/>
                <w:szCs w:val="24"/>
              </w:rPr>
            </w:pPr>
          </w:p>
          <w:p w14:paraId="4471A52D" w14:textId="0C0EFD21" w:rsidR="00715B0F" w:rsidRPr="00753550" w:rsidRDefault="00715B0F" w:rsidP="008777DD">
            <w:pPr>
              <w:rPr>
                <w:color w:val="auto"/>
                <w:sz w:val="24"/>
                <w:szCs w:val="24"/>
              </w:rPr>
            </w:pPr>
          </w:p>
          <w:p w14:paraId="56DA7BA0" w14:textId="77777777" w:rsidR="00715B0F" w:rsidRPr="00753550" w:rsidRDefault="00715B0F" w:rsidP="008777DD">
            <w:pPr>
              <w:rPr>
                <w:color w:val="auto"/>
                <w:sz w:val="24"/>
                <w:szCs w:val="24"/>
              </w:rPr>
            </w:pPr>
          </w:p>
        </w:tc>
      </w:tr>
    </w:tbl>
    <w:p w14:paraId="1D13097E" w14:textId="77777777" w:rsidR="00715B0F" w:rsidRPr="00753550" w:rsidRDefault="00715B0F" w:rsidP="009B6E17">
      <w:pPr>
        <w:rPr>
          <w:color w:val="auto"/>
        </w:rPr>
      </w:pPr>
    </w:p>
    <w:sectPr w:rsidR="00715B0F" w:rsidRPr="00753550" w:rsidSect="005534EF">
      <w:footerReference w:type="first" r:id="rId18"/>
      <w:type w:val="continuous"/>
      <w:pgSz w:w="11910" w:h="16840"/>
      <w:pgMar w:top="2126" w:right="1678" w:bottom="198" w:left="1678" w:header="227"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B203" w14:textId="77777777" w:rsidR="00AE674C" w:rsidRDefault="00AE674C" w:rsidP="00DA3EEB">
      <w:r>
        <w:separator/>
      </w:r>
    </w:p>
  </w:endnote>
  <w:endnote w:type="continuationSeparator" w:id="0">
    <w:p w14:paraId="76AD8628" w14:textId="77777777" w:rsidR="00AE674C" w:rsidRDefault="00AE674C" w:rsidP="00DA3EEB">
      <w:r>
        <w:continuationSeparator/>
      </w:r>
    </w:p>
  </w:endnote>
  <w:endnote w:type="continuationNotice" w:id="1">
    <w:p w14:paraId="06CFDB65" w14:textId="77777777" w:rsidR="00AE674C" w:rsidRDefault="00AE6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Medium">
    <w:altName w:val="Arial"/>
    <w:charset w:val="B1"/>
    <w:family w:val="swiss"/>
    <w:pitch w:val="variable"/>
    <w:sig w:usb0="80000867" w:usb1="00000000" w:usb2="00000000" w:usb3="00000000" w:csb0="000001FB" w:csb1="00000000"/>
  </w:font>
  <w:font w:name="Minion Pro">
    <w:charset w:val="00"/>
    <w:family w:val="roman"/>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2009" w14:textId="77777777" w:rsidR="0034488A" w:rsidRDefault="0034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11649"/>
      <w:docPartObj>
        <w:docPartGallery w:val="Page Numbers (Bottom of Page)"/>
        <w:docPartUnique/>
      </w:docPartObj>
    </w:sdtPr>
    <w:sdtEndPr/>
    <w:sdtContent>
      <w:p w14:paraId="602A1387" w14:textId="2EEC1CF9" w:rsidR="00AE674C" w:rsidRDefault="00AE674C">
        <w:pPr>
          <w:pStyle w:val="Footer"/>
          <w:jc w:val="right"/>
        </w:pPr>
        <w:r>
          <w:t xml:space="preserve">Page | </w:t>
        </w:r>
        <w:r>
          <w:fldChar w:fldCharType="begin"/>
        </w:r>
        <w:r>
          <w:instrText xml:space="preserve"> PAGE   \* MERGEFORMAT </w:instrText>
        </w:r>
        <w:r>
          <w:fldChar w:fldCharType="separate"/>
        </w:r>
        <w:r w:rsidR="00352974">
          <w:rPr>
            <w:noProof/>
          </w:rPr>
          <w:t>2</w:t>
        </w:r>
        <w:r>
          <w:rPr>
            <w:noProof/>
          </w:rPr>
          <w:fldChar w:fldCharType="end"/>
        </w:r>
        <w:r>
          <w:t xml:space="preserve"> </w:t>
        </w:r>
      </w:p>
    </w:sdtContent>
  </w:sdt>
  <w:p w14:paraId="120C09D5" w14:textId="1994E99A" w:rsidR="00AE674C" w:rsidRDefault="00AE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8EE9" w14:textId="77777777" w:rsidR="0034488A" w:rsidRDefault="00344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31A2" w14:textId="0D83BB42" w:rsidR="00AE674C" w:rsidRDefault="00AE674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3C82DA48" w14:textId="05B2AEA9" w:rsidR="00AE674C" w:rsidRDefault="00AE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E3DE" w14:textId="77777777" w:rsidR="00AE674C" w:rsidRDefault="00AE674C" w:rsidP="00DA3EEB">
      <w:r>
        <w:separator/>
      </w:r>
    </w:p>
  </w:footnote>
  <w:footnote w:type="continuationSeparator" w:id="0">
    <w:p w14:paraId="3581CA04" w14:textId="77777777" w:rsidR="00AE674C" w:rsidRDefault="00AE674C" w:rsidP="00DA3EEB">
      <w:r>
        <w:continuationSeparator/>
      </w:r>
    </w:p>
  </w:footnote>
  <w:footnote w:type="continuationNotice" w:id="1">
    <w:p w14:paraId="7A30233E" w14:textId="77777777" w:rsidR="00AE674C" w:rsidRDefault="00AE6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9FDE" w14:textId="77777777" w:rsidR="0034488A" w:rsidRDefault="0034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590022"/>
      <w:docPartObj>
        <w:docPartGallery w:val="Watermarks"/>
        <w:docPartUnique/>
      </w:docPartObj>
    </w:sdtPr>
    <w:sdtEndPr/>
    <w:sdtContent>
      <w:p w14:paraId="5C8FCFB7" w14:textId="59119567" w:rsidR="0034488A" w:rsidRDefault="00352974">
        <w:pPr>
          <w:pStyle w:val="Header"/>
        </w:pPr>
        <w:r>
          <w:rPr>
            <w:noProof/>
            <w:lang w:val="en-US" w:eastAsia="en-US"/>
          </w:rPr>
          <w:pict w14:anchorId="62BD3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73F5" w14:textId="77777777" w:rsidR="0034488A" w:rsidRDefault="0034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CC2B83"/>
    <w:multiLevelType w:val="hybridMultilevel"/>
    <w:tmpl w:val="EFFE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A389C"/>
    <w:multiLevelType w:val="hybridMultilevel"/>
    <w:tmpl w:val="DC96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550CC"/>
    <w:multiLevelType w:val="hybridMultilevel"/>
    <w:tmpl w:val="B924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66278"/>
    <w:multiLevelType w:val="hybridMultilevel"/>
    <w:tmpl w:val="4648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66395"/>
    <w:multiLevelType w:val="hybridMultilevel"/>
    <w:tmpl w:val="442C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0703C"/>
    <w:multiLevelType w:val="hybridMultilevel"/>
    <w:tmpl w:val="15DC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D90987"/>
    <w:multiLevelType w:val="hybridMultilevel"/>
    <w:tmpl w:val="724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12BCF"/>
    <w:multiLevelType w:val="hybridMultilevel"/>
    <w:tmpl w:val="D00E6826"/>
    <w:lvl w:ilvl="0" w:tplc="08090001">
      <w:start w:val="1"/>
      <w:numFmt w:val="bullet"/>
      <w:lvlText w:val=""/>
      <w:lvlJc w:val="left"/>
      <w:pPr>
        <w:ind w:left="720" w:hanging="360"/>
      </w:pPr>
      <w:rPr>
        <w:rFonts w:ascii="Symbol" w:hAnsi="Symbol" w:hint="default"/>
      </w:rPr>
    </w:lvl>
    <w:lvl w:ilvl="1" w:tplc="DD64FB3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17C35"/>
    <w:multiLevelType w:val="hybridMultilevel"/>
    <w:tmpl w:val="EA4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F2EC5"/>
    <w:multiLevelType w:val="hybridMultilevel"/>
    <w:tmpl w:val="0E2C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A502E"/>
    <w:multiLevelType w:val="hybridMultilevel"/>
    <w:tmpl w:val="8D08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35A65"/>
    <w:multiLevelType w:val="hybridMultilevel"/>
    <w:tmpl w:val="316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F178A"/>
    <w:multiLevelType w:val="hybridMultilevel"/>
    <w:tmpl w:val="A0CC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430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1F57DC"/>
    <w:multiLevelType w:val="hybridMultilevel"/>
    <w:tmpl w:val="99D4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972E8"/>
    <w:multiLevelType w:val="hybridMultilevel"/>
    <w:tmpl w:val="1794D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A419F4"/>
    <w:multiLevelType w:val="hybridMultilevel"/>
    <w:tmpl w:val="C872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E296F"/>
    <w:multiLevelType w:val="hybridMultilevel"/>
    <w:tmpl w:val="E43C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60756"/>
    <w:multiLevelType w:val="hybridMultilevel"/>
    <w:tmpl w:val="4F46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76DD7"/>
    <w:multiLevelType w:val="hybridMultilevel"/>
    <w:tmpl w:val="5996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8664C"/>
    <w:multiLevelType w:val="hybridMultilevel"/>
    <w:tmpl w:val="95C8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A197A"/>
    <w:multiLevelType w:val="hybridMultilevel"/>
    <w:tmpl w:val="097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64209"/>
    <w:multiLevelType w:val="hybridMultilevel"/>
    <w:tmpl w:val="48CE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A71F0"/>
    <w:multiLevelType w:val="hybridMultilevel"/>
    <w:tmpl w:val="8AE6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B2BEA"/>
    <w:multiLevelType w:val="hybridMultilevel"/>
    <w:tmpl w:val="E78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D017B"/>
    <w:multiLevelType w:val="hybridMultilevel"/>
    <w:tmpl w:val="04FA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564DE"/>
    <w:multiLevelType w:val="hybridMultilevel"/>
    <w:tmpl w:val="B05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10B4D"/>
    <w:multiLevelType w:val="hybridMultilevel"/>
    <w:tmpl w:val="846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028FC"/>
    <w:multiLevelType w:val="hybridMultilevel"/>
    <w:tmpl w:val="0E0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972AF"/>
    <w:multiLevelType w:val="hybridMultilevel"/>
    <w:tmpl w:val="D4C4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D2BFC"/>
    <w:multiLevelType w:val="hybridMultilevel"/>
    <w:tmpl w:val="6F98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0752"/>
    <w:multiLevelType w:val="hybridMultilevel"/>
    <w:tmpl w:val="F56C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60881"/>
    <w:multiLevelType w:val="hybridMultilevel"/>
    <w:tmpl w:val="EEFAB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17081D"/>
    <w:multiLevelType w:val="hybridMultilevel"/>
    <w:tmpl w:val="EAE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62104"/>
    <w:multiLevelType w:val="hybridMultilevel"/>
    <w:tmpl w:val="7910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2"/>
  </w:num>
  <w:num w:numId="4">
    <w:abstractNumId w:val="27"/>
  </w:num>
  <w:num w:numId="5">
    <w:abstractNumId w:val="1"/>
  </w:num>
  <w:num w:numId="6">
    <w:abstractNumId w:val="6"/>
  </w:num>
  <w:num w:numId="7">
    <w:abstractNumId w:val="25"/>
  </w:num>
  <w:num w:numId="8">
    <w:abstractNumId w:val="17"/>
  </w:num>
  <w:num w:numId="9">
    <w:abstractNumId w:val="3"/>
  </w:num>
  <w:num w:numId="10">
    <w:abstractNumId w:val="34"/>
  </w:num>
  <w:num w:numId="11">
    <w:abstractNumId w:val="36"/>
  </w:num>
  <w:num w:numId="12">
    <w:abstractNumId w:val="30"/>
  </w:num>
  <w:num w:numId="13">
    <w:abstractNumId w:val="7"/>
  </w:num>
  <w:num w:numId="14">
    <w:abstractNumId w:val="22"/>
  </w:num>
  <w:num w:numId="15">
    <w:abstractNumId w:val="33"/>
  </w:num>
  <w:num w:numId="16">
    <w:abstractNumId w:val="21"/>
  </w:num>
  <w:num w:numId="17">
    <w:abstractNumId w:val="31"/>
  </w:num>
  <w:num w:numId="18">
    <w:abstractNumId w:val="10"/>
  </w:num>
  <w:num w:numId="19">
    <w:abstractNumId w:val="26"/>
  </w:num>
  <w:num w:numId="20">
    <w:abstractNumId w:val="13"/>
  </w:num>
  <w:num w:numId="21">
    <w:abstractNumId w:val="20"/>
  </w:num>
  <w:num w:numId="22">
    <w:abstractNumId w:val="28"/>
  </w:num>
  <w:num w:numId="23">
    <w:abstractNumId w:val="11"/>
  </w:num>
  <w:num w:numId="24">
    <w:abstractNumId w:val="37"/>
  </w:num>
  <w:num w:numId="25">
    <w:abstractNumId w:val="24"/>
  </w:num>
  <w:num w:numId="26">
    <w:abstractNumId w:val="8"/>
  </w:num>
  <w:num w:numId="27">
    <w:abstractNumId w:val="9"/>
  </w:num>
  <w:num w:numId="28">
    <w:abstractNumId w:val="12"/>
  </w:num>
  <w:num w:numId="29">
    <w:abstractNumId w:val="35"/>
  </w:num>
  <w:num w:numId="30">
    <w:abstractNumId w:val="18"/>
  </w:num>
  <w:num w:numId="31">
    <w:abstractNumId w:val="23"/>
  </w:num>
  <w:num w:numId="32">
    <w:abstractNumId w:val="2"/>
  </w:num>
  <w:num w:numId="33">
    <w:abstractNumId w:val="4"/>
  </w:num>
  <w:num w:numId="34">
    <w:abstractNumId w:val="0"/>
    <w:lvlOverride w:ilvl="0">
      <w:lvl w:ilvl="0">
        <w:start w:val="1"/>
        <w:numFmt w:val="bullet"/>
        <w:lvlText w:val=""/>
        <w:legacy w:legacy="1" w:legacySpace="0" w:legacyIndent="360"/>
        <w:lvlJc w:val="left"/>
        <w:pPr>
          <w:ind w:left="930" w:hanging="360"/>
        </w:pPr>
        <w:rPr>
          <w:rFonts w:ascii="Symbol" w:hAnsi="Symbol" w:hint="default"/>
        </w:rPr>
      </w:lvl>
    </w:lvlOverride>
  </w:num>
  <w:num w:numId="35">
    <w:abstractNumId w:val="16"/>
  </w:num>
  <w:num w:numId="36">
    <w:abstractNumId w:val="5"/>
  </w:num>
  <w:num w:numId="37">
    <w:abstractNumId w:val="19"/>
  </w:num>
  <w:num w:numId="38">
    <w:abstractNumId w:val="29"/>
  </w:num>
  <w:num w:numId="39">
    <w:abstractNumId w:val="0"/>
    <w:lvlOverride w:ilvl="0">
      <w:lvl w:ilvl="0">
        <w:start w:val="1"/>
        <w:numFmt w:val="bullet"/>
        <w:lvlText w:val=""/>
        <w:legacy w:legacy="1" w:legacySpace="0" w:legacyIndent="360"/>
        <w:lvlJc w:val="left"/>
        <w:pPr>
          <w:ind w:left="930" w:hanging="360"/>
        </w:pPr>
        <w:rPr>
          <w:rFonts w:ascii="Symbol" w:hAnsi="Symbol"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ED"/>
    <w:rsid w:val="000015DB"/>
    <w:rsid w:val="00017CF4"/>
    <w:rsid w:val="00021E16"/>
    <w:rsid w:val="00031D95"/>
    <w:rsid w:val="00035EC0"/>
    <w:rsid w:val="00054842"/>
    <w:rsid w:val="00061B72"/>
    <w:rsid w:val="00075206"/>
    <w:rsid w:val="000975D0"/>
    <w:rsid w:val="000C0429"/>
    <w:rsid w:val="000C7939"/>
    <w:rsid w:val="000D19E6"/>
    <w:rsid w:val="000F3651"/>
    <w:rsid w:val="000F58EF"/>
    <w:rsid w:val="000F7ACE"/>
    <w:rsid w:val="00102E89"/>
    <w:rsid w:val="00113827"/>
    <w:rsid w:val="00137432"/>
    <w:rsid w:val="00143B32"/>
    <w:rsid w:val="001467A8"/>
    <w:rsid w:val="00146C08"/>
    <w:rsid w:val="00156A1B"/>
    <w:rsid w:val="0018055E"/>
    <w:rsid w:val="00197C67"/>
    <w:rsid w:val="001C030C"/>
    <w:rsid w:val="001D13B1"/>
    <w:rsid w:val="001E6490"/>
    <w:rsid w:val="001F2CEE"/>
    <w:rsid w:val="00202F2D"/>
    <w:rsid w:val="00226AA9"/>
    <w:rsid w:val="002346EB"/>
    <w:rsid w:val="002379A9"/>
    <w:rsid w:val="002461AE"/>
    <w:rsid w:val="00255318"/>
    <w:rsid w:val="002613B3"/>
    <w:rsid w:val="00262284"/>
    <w:rsid w:val="00265FDB"/>
    <w:rsid w:val="0027332C"/>
    <w:rsid w:val="00286646"/>
    <w:rsid w:val="00290E19"/>
    <w:rsid w:val="00297D86"/>
    <w:rsid w:val="00297FEC"/>
    <w:rsid w:val="002B2665"/>
    <w:rsid w:val="002C7A0E"/>
    <w:rsid w:val="002D044F"/>
    <w:rsid w:val="002D0E55"/>
    <w:rsid w:val="002D60F6"/>
    <w:rsid w:val="002E0133"/>
    <w:rsid w:val="002E42E4"/>
    <w:rsid w:val="002E5835"/>
    <w:rsid w:val="00302C62"/>
    <w:rsid w:val="00321396"/>
    <w:rsid w:val="00326915"/>
    <w:rsid w:val="003311F8"/>
    <w:rsid w:val="00332688"/>
    <w:rsid w:val="00335FFA"/>
    <w:rsid w:val="00337F3B"/>
    <w:rsid w:val="00340CC3"/>
    <w:rsid w:val="00340DE0"/>
    <w:rsid w:val="003446F0"/>
    <w:rsid w:val="0034488A"/>
    <w:rsid w:val="00352974"/>
    <w:rsid w:val="0035581E"/>
    <w:rsid w:val="00356C97"/>
    <w:rsid w:val="00366C37"/>
    <w:rsid w:val="00395998"/>
    <w:rsid w:val="003C5C37"/>
    <w:rsid w:val="003C712A"/>
    <w:rsid w:val="003D07E0"/>
    <w:rsid w:val="003D17F4"/>
    <w:rsid w:val="00401490"/>
    <w:rsid w:val="0040523B"/>
    <w:rsid w:val="004171CB"/>
    <w:rsid w:val="00420C1F"/>
    <w:rsid w:val="004279D7"/>
    <w:rsid w:val="00436A4E"/>
    <w:rsid w:val="004436F9"/>
    <w:rsid w:val="00450F92"/>
    <w:rsid w:val="004651F2"/>
    <w:rsid w:val="00490A9F"/>
    <w:rsid w:val="00495FE6"/>
    <w:rsid w:val="004C3ECB"/>
    <w:rsid w:val="004E6AF7"/>
    <w:rsid w:val="004F070C"/>
    <w:rsid w:val="004F73D4"/>
    <w:rsid w:val="004F7855"/>
    <w:rsid w:val="004F7E90"/>
    <w:rsid w:val="00502C75"/>
    <w:rsid w:val="005130D2"/>
    <w:rsid w:val="005232EC"/>
    <w:rsid w:val="00535D1C"/>
    <w:rsid w:val="005426B8"/>
    <w:rsid w:val="005447B3"/>
    <w:rsid w:val="00545A89"/>
    <w:rsid w:val="00547728"/>
    <w:rsid w:val="005534EF"/>
    <w:rsid w:val="00556307"/>
    <w:rsid w:val="00566C11"/>
    <w:rsid w:val="00597DEF"/>
    <w:rsid w:val="005B6920"/>
    <w:rsid w:val="005B70CC"/>
    <w:rsid w:val="005E6F98"/>
    <w:rsid w:val="006158C0"/>
    <w:rsid w:val="00627E97"/>
    <w:rsid w:val="00640C12"/>
    <w:rsid w:val="00651CC9"/>
    <w:rsid w:val="00670E5D"/>
    <w:rsid w:val="00672C92"/>
    <w:rsid w:val="0068442F"/>
    <w:rsid w:val="006927DC"/>
    <w:rsid w:val="00696275"/>
    <w:rsid w:val="00696D01"/>
    <w:rsid w:val="006B0319"/>
    <w:rsid w:val="006B3BC7"/>
    <w:rsid w:val="006B79D5"/>
    <w:rsid w:val="006C0D6B"/>
    <w:rsid w:val="006C2B4E"/>
    <w:rsid w:val="006E1446"/>
    <w:rsid w:val="006E3D9A"/>
    <w:rsid w:val="006F17E8"/>
    <w:rsid w:val="00715B0F"/>
    <w:rsid w:val="007163A0"/>
    <w:rsid w:val="00722AD3"/>
    <w:rsid w:val="00734D3F"/>
    <w:rsid w:val="00753550"/>
    <w:rsid w:val="00754242"/>
    <w:rsid w:val="00761B84"/>
    <w:rsid w:val="00771A40"/>
    <w:rsid w:val="00771AE4"/>
    <w:rsid w:val="007758CE"/>
    <w:rsid w:val="007821B5"/>
    <w:rsid w:val="0078400F"/>
    <w:rsid w:val="00790EF0"/>
    <w:rsid w:val="00792CA5"/>
    <w:rsid w:val="007A2AE3"/>
    <w:rsid w:val="007A3B54"/>
    <w:rsid w:val="007F407B"/>
    <w:rsid w:val="00801A11"/>
    <w:rsid w:val="00860954"/>
    <w:rsid w:val="0086138D"/>
    <w:rsid w:val="00867FF4"/>
    <w:rsid w:val="008777DD"/>
    <w:rsid w:val="00894962"/>
    <w:rsid w:val="008B2200"/>
    <w:rsid w:val="008D257F"/>
    <w:rsid w:val="008D3989"/>
    <w:rsid w:val="008D407F"/>
    <w:rsid w:val="008F7665"/>
    <w:rsid w:val="00910166"/>
    <w:rsid w:val="0094045C"/>
    <w:rsid w:val="009442CB"/>
    <w:rsid w:val="009A07AB"/>
    <w:rsid w:val="009A2CF5"/>
    <w:rsid w:val="009B6E17"/>
    <w:rsid w:val="009D280F"/>
    <w:rsid w:val="009E5F31"/>
    <w:rsid w:val="009F1287"/>
    <w:rsid w:val="009F270E"/>
    <w:rsid w:val="00A16C4F"/>
    <w:rsid w:val="00A267EB"/>
    <w:rsid w:val="00A300D5"/>
    <w:rsid w:val="00A3073F"/>
    <w:rsid w:val="00A33403"/>
    <w:rsid w:val="00A362B9"/>
    <w:rsid w:val="00A555C5"/>
    <w:rsid w:val="00A63871"/>
    <w:rsid w:val="00A93A2F"/>
    <w:rsid w:val="00A970A0"/>
    <w:rsid w:val="00A97342"/>
    <w:rsid w:val="00AA5F08"/>
    <w:rsid w:val="00AA7916"/>
    <w:rsid w:val="00AC3774"/>
    <w:rsid w:val="00AD10B3"/>
    <w:rsid w:val="00AD1EBB"/>
    <w:rsid w:val="00AE4CEE"/>
    <w:rsid w:val="00AE674C"/>
    <w:rsid w:val="00B0172B"/>
    <w:rsid w:val="00B11DA1"/>
    <w:rsid w:val="00B17FB4"/>
    <w:rsid w:val="00B21C3B"/>
    <w:rsid w:val="00B25205"/>
    <w:rsid w:val="00B26889"/>
    <w:rsid w:val="00B52499"/>
    <w:rsid w:val="00B63CF7"/>
    <w:rsid w:val="00B90F33"/>
    <w:rsid w:val="00B92732"/>
    <w:rsid w:val="00BB04B1"/>
    <w:rsid w:val="00BB068B"/>
    <w:rsid w:val="00BB2487"/>
    <w:rsid w:val="00BC3111"/>
    <w:rsid w:val="00BC39ED"/>
    <w:rsid w:val="00BD0B96"/>
    <w:rsid w:val="00BE16F5"/>
    <w:rsid w:val="00BE6EE0"/>
    <w:rsid w:val="00BF5A68"/>
    <w:rsid w:val="00BF60E6"/>
    <w:rsid w:val="00C17355"/>
    <w:rsid w:val="00C20E81"/>
    <w:rsid w:val="00C31E9F"/>
    <w:rsid w:val="00C40E6F"/>
    <w:rsid w:val="00C62E58"/>
    <w:rsid w:val="00C6555B"/>
    <w:rsid w:val="00C734CF"/>
    <w:rsid w:val="00C769D1"/>
    <w:rsid w:val="00C82CC2"/>
    <w:rsid w:val="00C835C4"/>
    <w:rsid w:val="00C90A6F"/>
    <w:rsid w:val="00CB2385"/>
    <w:rsid w:val="00CD0985"/>
    <w:rsid w:val="00CD33FE"/>
    <w:rsid w:val="00CD424E"/>
    <w:rsid w:val="00CE1DA5"/>
    <w:rsid w:val="00CF04E8"/>
    <w:rsid w:val="00CF381B"/>
    <w:rsid w:val="00D23494"/>
    <w:rsid w:val="00D26178"/>
    <w:rsid w:val="00D75A91"/>
    <w:rsid w:val="00D7723F"/>
    <w:rsid w:val="00D8023B"/>
    <w:rsid w:val="00D84826"/>
    <w:rsid w:val="00D95A6A"/>
    <w:rsid w:val="00DA3EEB"/>
    <w:rsid w:val="00DA5A72"/>
    <w:rsid w:val="00DC1411"/>
    <w:rsid w:val="00DD0EB8"/>
    <w:rsid w:val="00DD2D91"/>
    <w:rsid w:val="00DD3F73"/>
    <w:rsid w:val="00E02195"/>
    <w:rsid w:val="00E166BB"/>
    <w:rsid w:val="00E24311"/>
    <w:rsid w:val="00E24652"/>
    <w:rsid w:val="00E26801"/>
    <w:rsid w:val="00E26E9D"/>
    <w:rsid w:val="00E312C0"/>
    <w:rsid w:val="00E403CD"/>
    <w:rsid w:val="00E41963"/>
    <w:rsid w:val="00E41996"/>
    <w:rsid w:val="00E615EC"/>
    <w:rsid w:val="00E74DFA"/>
    <w:rsid w:val="00E85C8A"/>
    <w:rsid w:val="00EA1FD5"/>
    <w:rsid w:val="00EA66F4"/>
    <w:rsid w:val="00EB3D0A"/>
    <w:rsid w:val="00EC7623"/>
    <w:rsid w:val="00EC7AA3"/>
    <w:rsid w:val="00ED1577"/>
    <w:rsid w:val="00ED1B28"/>
    <w:rsid w:val="00ED69E7"/>
    <w:rsid w:val="00EF3705"/>
    <w:rsid w:val="00EF7030"/>
    <w:rsid w:val="00F041CD"/>
    <w:rsid w:val="00F046CE"/>
    <w:rsid w:val="00F04FD9"/>
    <w:rsid w:val="00F13156"/>
    <w:rsid w:val="00F13D14"/>
    <w:rsid w:val="00F319A4"/>
    <w:rsid w:val="00F33C38"/>
    <w:rsid w:val="00F353AC"/>
    <w:rsid w:val="00F427DC"/>
    <w:rsid w:val="00F479AE"/>
    <w:rsid w:val="00F62989"/>
    <w:rsid w:val="00F70EA6"/>
    <w:rsid w:val="00F7103A"/>
    <w:rsid w:val="00F742CA"/>
    <w:rsid w:val="00FA2D2E"/>
    <w:rsid w:val="00FA3412"/>
    <w:rsid w:val="00FC0E71"/>
    <w:rsid w:val="00FC4E67"/>
    <w:rsid w:val="00FC63D1"/>
    <w:rsid w:val="00FD5B0B"/>
    <w:rsid w:val="00FF3044"/>
    <w:rsid w:val="00FF60D6"/>
    <w:rsid w:val="00FF6EFA"/>
    <w:rsid w:val="31752AB4"/>
    <w:rsid w:val="5ACF8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52B2"/>
  <w15:docId w15:val="{530A04C2-5232-45DD-9338-7129715C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16"/>
    <w:pPr>
      <w:widowControl/>
      <w:autoSpaceDE/>
      <w:autoSpaceDN/>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qFormat/>
    <w:rsid w:val="00AA79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7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rsid w:val="00BD0B96"/>
    <w:pPr>
      <w:keepNext/>
      <w:spacing w:before="240" w:after="60" w:line="240" w:lineRule="auto"/>
      <w:outlineLvl w:val="2"/>
    </w:pPr>
    <w:rPr>
      <w:rFonts w:ascii="Cambria" w:hAnsi="Cambria" w:cs="Times New Roman"/>
      <w:b/>
      <w:bCs/>
      <w:color w:val="auto"/>
      <w:kern w:val="0"/>
      <w:sz w:val="26"/>
      <w:szCs w:val="26"/>
      <w:lang w:val="en-US" w:eastAsia="en-US"/>
      <w14:ligatures w14:val="none"/>
      <w14:cntxtAlts w14:val="0"/>
    </w:rPr>
  </w:style>
  <w:style w:type="paragraph" w:styleId="Heading6">
    <w:name w:val="heading 6"/>
    <w:basedOn w:val="Normal"/>
    <w:next w:val="Normal"/>
    <w:link w:val="Heading6Char"/>
    <w:semiHidden/>
    <w:unhideWhenUsed/>
    <w:qFormat/>
    <w:rsid w:val="00BD0B96"/>
    <w:pPr>
      <w:spacing w:before="240" w:after="60" w:line="240" w:lineRule="auto"/>
      <w:outlineLvl w:val="5"/>
    </w:pPr>
    <w:rPr>
      <w:rFonts w:cs="Times New Roman"/>
      <w:b/>
      <w:bCs/>
      <w:color w:val="auto"/>
      <w:kern w:val="0"/>
      <w:sz w:val="22"/>
      <w:szCs w:val="2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A3EEB"/>
    <w:pPr>
      <w:tabs>
        <w:tab w:val="center" w:pos="4680"/>
        <w:tab w:val="right" w:pos="9360"/>
      </w:tabs>
    </w:pPr>
  </w:style>
  <w:style w:type="character" w:customStyle="1" w:styleId="HeaderChar">
    <w:name w:val="Header Char"/>
    <w:basedOn w:val="DefaultParagraphFont"/>
    <w:link w:val="Header"/>
    <w:uiPriority w:val="99"/>
    <w:rsid w:val="00DA3EEB"/>
    <w:rPr>
      <w:rFonts w:ascii="Futura-Medium" w:eastAsia="Futura-Medium" w:hAnsi="Futura-Medium" w:cs="Futura-Medium"/>
      <w:lang w:val="en-GB" w:eastAsia="en-GB" w:bidi="en-GB"/>
    </w:rPr>
  </w:style>
  <w:style w:type="paragraph" w:styleId="Footer">
    <w:name w:val="footer"/>
    <w:basedOn w:val="Normal"/>
    <w:link w:val="FooterChar"/>
    <w:uiPriority w:val="99"/>
    <w:unhideWhenUsed/>
    <w:rsid w:val="00DA3EEB"/>
    <w:pPr>
      <w:tabs>
        <w:tab w:val="center" w:pos="4680"/>
        <w:tab w:val="right" w:pos="9360"/>
      </w:tabs>
    </w:pPr>
  </w:style>
  <w:style w:type="character" w:customStyle="1" w:styleId="FooterChar">
    <w:name w:val="Footer Char"/>
    <w:basedOn w:val="DefaultParagraphFont"/>
    <w:link w:val="Footer"/>
    <w:uiPriority w:val="99"/>
    <w:rsid w:val="00DA3EEB"/>
    <w:rPr>
      <w:rFonts w:ascii="Futura-Medium" w:eastAsia="Futura-Medium" w:hAnsi="Futura-Medium" w:cs="Futura-Medium"/>
      <w:lang w:val="en-GB" w:eastAsia="en-GB" w:bidi="en-GB"/>
    </w:rPr>
  </w:style>
  <w:style w:type="paragraph" w:customStyle="1" w:styleId="BasicParagraph">
    <w:name w:val="[Basic Paragraph]"/>
    <w:basedOn w:val="Normal"/>
    <w:uiPriority w:val="99"/>
    <w:rsid w:val="00DA3EEB"/>
    <w:pPr>
      <w:adjustRightInd w:val="0"/>
      <w:spacing w:line="288" w:lineRule="auto"/>
      <w:textAlignment w:val="center"/>
    </w:pPr>
    <w:rPr>
      <w:rFonts w:ascii="Minion Pro" w:eastAsiaTheme="minorHAnsi" w:hAnsi="Minion Pro" w:cs="Minion Pro"/>
      <w:sz w:val="24"/>
      <w:szCs w:val="24"/>
      <w:lang w:eastAsia="en-US"/>
    </w:rPr>
  </w:style>
  <w:style w:type="character" w:styleId="Hyperlink">
    <w:name w:val="Hyperlink"/>
    <w:basedOn w:val="DefaultParagraphFont"/>
    <w:uiPriority w:val="99"/>
    <w:unhideWhenUsed/>
    <w:rsid w:val="00DA3EEB"/>
    <w:rPr>
      <w:color w:val="0000FF" w:themeColor="hyperlink"/>
      <w:u w:val="single"/>
    </w:rPr>
  </w:style>
  <w:style w:type="character" w:customStyle="1" w:styleId="UnresolvedMention1">
    <w:name w:val="Unresolved Mention1"/>
    <w:basedOn w:val="DefaultParagraphFont"/>
    <w:uiPriority w:val="99"/>
    <w:rsid w:val="00DA3EEB"/>
    <w:rPr>
      <w:color w:val="605E5C"/>
      <w:shd w:val="clear" w:color="auto" w:fill="E1DFDD"/>
    </w:rPr>
  </w:style>
  <w:style w:type="character" w:customStyle="1" w:styleId="ListParagraphChar">
    <w:name w:val="List Paragraph Char"/>
    <w:link w:val="ListParagraph"/>
    <w:uiPriority w:val="34"/>
    <w:locked/>
    <w:rsid w:val="005232EC"/>
    <w:rPr>
      <w:rFonts w:ascii="Futura-Medium" w:eastAsia="Futura-Medium" w:hAnsi="Futura-Medium" w:cs="Futura-Medium"/>
      <w:lang w:val="en-GB" w:eastAsia="en-GB" w:bidi="en-GB"/>
    </w:rPr>
  </w:style>
  <w:style w:type="table" w:styleId="TableGrid">
    <w:name w:val="Table Grid"/>
    <w:basedOn w:val="TableNormal"/>
    <w:uiPriority w:val="39"/>
    <w:rsid w:val="0024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D1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77"/>
    <w:rPr>
      <w:rFonts w:ascii="Lucida Grande" w:eastAsia="Futura-Medium" w:hAnsi="Lucida Grande" w:cs="Lucida Grande"/>
      <w:sz w:val="18"/>
      <w:szCs w:val="18"/>
      <w:lang w:val="en-GB" w:eastAsia="en-GB" w:bidi="en-GB"/>
    </w:rPr>
  </w:style>
  <w:style w:type="character" w:styleId="FollowedHyperlink">
    <w:name w:val="FollowedHyperlink"/>
    <w:basedOn w:val="DefaultParagraphFont"/>
    <w:unhideWhenUsed/>
    <w:rsid w:val="000F7ACE"/>
    <w:rPr>
      <w:color w:val="800080" w:themeColor="followedHyperlink"/>
      <w:u w:val="single"/>
    </w:rPr>
  </w:style>
  <w:style w:type="paragraph" w:customStyle="1" w:styleId="CantiumHeader">
    <w:name w:val="Cantium Header"/>
    <w:basedOn w:val="Normal"/>
    <w:uiPriority w:val="1"/>
    <w:qFormat/>
    <w:rsid w:val="00255318"/>
    <w:rPr>
      <w:rFonts w:ascii="Trebuchet MS" w:hAnsi="Trebuchet MS"/>
      <w:b/>
      <w:color w:val="222971"/>
      <w:sz w:val="40"/>
      <w:szCs w:val="40"/>
    </w:rPr>
  </w:style>
  <w:style w:type="paragraph" w:customStyle="1" w:styleId="CantiumSubHeader">
    <w:name w:val="Cantium Sub Header"/>
    <w:basedOn w:val="Normal"/>
    <w:uiPriority w:val="1"/>
    <w:qFormat/>
    <w:rsid w:val="00AA7916"/>
    <w:rPr>
      <w:rFonts w:ascii="Trebuchet MS" w:hAnsi="Trebuchet MS"/>
      <w:b/>
      <w:color w:val="67BD91"/>
      <w:sz w:val="32"/>
      <w:szCs w:val="32"/>
    </w:rPr>
  </w:style>
  <w:style w:type="paragraph" w:customStyle="1" w:styleId="CantiumBodyText">
    <w:name w:val="Cantium Body Text"/>
    <w:basedOn w:val="Normal"/>
    <w:uiPriority w:val="1"/>
    <w:qFormat/>
    <w:rsid w:val="00AA7916"/>
    <w:rPr>
      <w:rFonts w:ascii="Trebuchet MS" w:hAnsi="Trebuchet MS"/>
      <w:color w:val="222971"/>
    </w:rPr>
  </w:style>
  <w:style w:type="paragraph" w:customStyle="1" w:styleId="xspsbodytext">
    <w:name w:val="x_spsbodytext"/>
    <w:basedOn w:val="Normal"/>
    <w:rsid w:val="000F3651"/>
    <w:pPr>
      <w:spacing w:before="100" w:beforeAutospacing="1" w:after="100" w:afterAutospacing="1"/>
    </w:pPr>
    <w:rPr>
      <w:rFonts w:ascii="Times New Roman" w:eastAsiaTheme="minorHAnsi" w:hAnsi="Times New Roman" w:cs="Times New Roman"/>
      <w:lang w:eastAsia="en-US"/>
    </w:rPr>
  </w:style>
  <w:style w:type="table" w:customStyle="1" w:styleId="CantiumTable">
    <w:name w:val="Cantium Table"/>
    <w:basedOn w:val="TableNormal"/>
    <w:uiPriority w:val="99"/>
    <w:rsid w:val="000F3651"/>
    <w:pPr>
      <w:widowControl/>
      <w:autoSpaceDE/>
      <w:autoSpaceDN/>
    </w:pPr>
    <w:rPr>
      <w:rFonts w:ascii="Trebuchet MS" w:hAnsi="Trebuchet M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color w:val="FFFFFF" w:themeColor="background1"/>
      </w:rPr>
      <w:tblPr/>
      <w:tcPr>
        <w:shd w:val="clear" w:color="auto" w:fill="67BD91"/>
      </w:tcPr>
    </w:tblStylePr>
    <w:tblStylePr w:type="band1Horz">
      <w:tblPr/>
      <w:tcPr>
        <w:shd w:val="clear" w:color="auto" w:fill="F2F2F2" w:themeFill="background1" w:themeFillShade="F2"/>
      </w:tcPr>
    </w:tblStylePr>
  </w:style>
  <w:style w:type="paragraph" w:customStyle="1" w:styleId="SPSHeading">
    <w:name w:val="SPS Heading"/>
    <w:basedOn w:val="Normal"/>
    <w:link w:val="SPSHeadingChar"/>
    <w:qFormat/>
    <w:rsid w:val="00A33403"/>
    <w:rPr>
      <w:rFonts w:ascii="Arial" w:hAnsi="Arial" w:cs="Arial"/>
      <w:color w:val="0070C0"/>
      <w:sz w:val="40"/>
      <w:szCs w:val="36"/>
      <w:lang w:val="en-US" w:eastAsia="en-US"/>
    </w:rPr>
  </w:style>
  <w:style w:type="paragraph" w:customStyle="1" w:styleId="SPSSubTitle">
    <w:name w:val="SPS Sub Title"/>
    <w:basedOn w:val="Normal"/>
    <w:link w:val="SPSSubTitleChar"/>
    <w:qFormat/>
    <w:rsid w:val="00A33403"/>
    <w:rPr>
      <w:rFonts w:ascii="Arial" w:hAnsi="Arial" w:cs="Arial"/>
      <w:color w:val="404040"/>
      <w:sz w:val="32"/>
      <w:szCs w:val="32"/>
      <w:lang w:val="en-US" w:eastAsia="en-US"/>
    </w:rPr>
  </w:style>
  <w:style w:type="character" w:customStyle="1" w:styleId="SPSSubTitleChar">
    <w:name w:val="SPS Sub Title Char"/>
    <w:link w:val="SPSSubTitle"/>
    <w:rsid w:val="00A33403"/>
    <w:rPr>
      <w:rFonts w:ascii="Arial" w:eastAsia="Times New Roman" w:hAnsi="Arial" w:cs="Arial"/>
      <w:color w:val="404040"/>
      <w:sz w:val="32"/>
      <w:szCs w:val="32"/>
    </w:rPr>
  </w:style>
  <w:style w:type="character" w:customStyle="1" w:styleId="SPSHeadingChar">
    <w:name w:val="SPS Heading Char"/>
    <w:link w:val="SPSHeading"/>
    <w:rsid w:val="00A33403"/>
    <w:rPr>
      <w:rFonts w:ascii="Arial" w:eastAsia="Times New Roman" w:hAnsi="Arial" w:cs="Arial"/>
      <w:color w:val="0070C0"/>
      <w:sz w:val="40"/>
      <w:szCs w:val="36"/>
    </w:rPr>
  </w:style>
  <w:style w:type="paragraph" w:customStyle="1" w:styleId="paragraph">
    <w:name w:val="paragraph"/>
    <w:basedOn w:val="Normal"/>
    <w:rsid w:val="002379A9"/>
    <w:rPr>
      <w:rFonts w:ascii="Times New Roman" w:hAnsi="Times New Roman" w:cs="Times New Roman"/>
      <w:sz w:val="24"/>
      <w:szCs w:val="24"/>
    </w:rPr>
  </w:style>
  <w:style w:type="paragraph" w:styleId="NoSpacing">
    <w:name w:val="No Spacing"/>
    <w:uiPriority w:val="1"/>
    <w:qFormat/>
    <w:rsid w:val="00297D86"/>
    <w:rPr>
      <w:rFonts w:ascii="Futura-Medium" w:eastAsia="Futura-Medium" w:hAnsi="Futura-Medium" w:cs="Futura-Medium"/>
      <w:lang w:val="en-GB" w:eastAsia="en-GB" w:bidi="en-GB"/>
    </w:rPr>
  </w:style>
  <w:style w:type="character" w:customStyle="1" w:styleId="UnresolvedMention2">
    <w:name w:val="Unresolved Mention2"/>
    <w:basedOn w:val="DefaultParagraphFont"/>
    <w:uiPriority w:val="99"/>
    <w:rsid w:val="00436A4E"/>
    <w:rPr>
      <w:color w:val="605E5C"/>
      <w:shd w:val="clear" w:color="auto" w:fill="E1DFDD"/>
    </w:rPr>
  </w:style>
  <w:style w:type="character" w:customStyle="1" w:styleId="Heading1Char">
    <w:name w:val="Heading 1 Char"/>
    <w:basedOn w:val="DefaultParagraphFont"/>
    <w:link w:val="Heading1"/>
    <w:rsid w:val="00AA7916"/>
    <w:rPr>
      <w:rFonts w:asciiTheme="majorHAnsi" w:eastAsiaTheme="majorEastAsia" w:hAnsiTheme="majorHAnsi" w:cstheme="majorBidi"/>
      <w:color w:val="365F91" w:themeColor="accent1" w:themeShade="BF"/>
      <w:kern w:val="28"/>
      <w:sz w:val="32"/>
      <w:szCs w:val="32"/>
      <w:lang w:val="en-GB" w:eastAsia="en-GB"/>
      <w14:ligatures w14:val="standard"/>
      <w14:cntxtAlts/>
    </w:rPr>
  </w:style>
  <w:style w:type="character" w:customStyle="1" w:styleId="Heading2Char">
    <w:name w:val="Heading 2 Char"/>
    <w:basedOn w:val="DefaultParagraphFont"/>
    <w:link w:val="Heading2"/>
    <w:rsid w:val="00AA7916"/>
    <w:rPr>
      <w:rFonts w:asciiTheme="majorHAnsi" w:eastAsiaTheme="majorEastAsia" w:hAnsiTheme="majorHAnsi" w:cstheme="majorBidi"/>
      <w:color w:val="365F91" w:themeColor="accent1" w:themeShade="BF"/>
      <w:kern w:val="28"/>
      <w:sz w:val="26"/>
      <w:szCs w:val="26"/>
      <w:lang w:val="en-GB" w:eastAsia="en-GB"/>
      <w14:ligatures w14:val="standard"/>
      <w14:cntxtAlts/>
    </w:rPr>
  </w:style>
  <w:style w:type="paragraph" w:styleId="NormalWeb">
    <w:name w:val="Normal (Web)"/>
    <w:basedOn w:val="Normal"/>
    <w:uiPriority w:val="99"/>
    <w:unhideWhenUsed/>
    <w:rsid w:val="004651F2"/>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character" w:customStyle="1" w:styleId="Heading3Char">
    <w:name w:val="Heading 3 Char"/>
    <w:basedOn w:val="DefaultParagraphFont"/>
    <w:link w:val="Heading3"/>
    <w:rsid w:val="00BD0B96"/>
    <w:rPr>
      <w:rFonts w:ascii="Cambria" w:eastAsia="Times New Roman" w:hAnsi="Cambria" w:cs="Times New Roman"/>
      <w:b/>
      <w:bCs/>
      <w:sz w:val="26"/>
      <w:szCs w:val="26"/>
    </w:rPr>
  </w:style>
  <w:style w:type="character" w:customStyle="1" w:styleId="Heading6Char">
    <w:name w:val="Heading 6 Char"/>
    <w:basedOn w:val="DefaultParagraphFont"/>
    <w:link w:val="Heading6"/>
    <w:semiHidden/>
    <w:rsid w:val="00BD0B96"/>
    <w:rPr>
      <w:rFonts w:ascii="Calibri" w:eastAsia="Times New Roman" w:hAnsi="Calibri" w:cs="Times New Roman"/>
      <w:b/>
      <w:bCs/>
    </w:rPr>
  </w:style>
  <w:style w:type="paragraph" w:customStyle="1" w:styleId="inset3">
    <w:name w:val="inset3"/>
    <w:basedOn w:val="Normal"/>
    <w:rsid w:val="00BD0B96"/>
    <w:pPr>
      <w:tabs>
        <w:tab w:val="left" w:pos="7920"/>
      </w:tabs>
      <w:spacing w:after="0" w:line="240" w:lineRule="auto"/>
      <w:ind w:left="2722" w:hanging="562"/>
    </w:pPr>
    <w:rPr>
      <w:rFonts w:ascii="Times New Roman" w:hAnsi="Times New Roman" w:cs="Times New Roman"/>
      <w:color w:val="auto"/>
      <w:kern w:val="0"/>
      <w:sz w:val="22"/>
      <w:lang w:eastAsia="en-US"/>
      <w14:ligatures w14:val="none"/>
      <w14:cntxtAlts w14:val="0"/>
    </w:rPr>
  </w:style>
  <w:style w:type="character" w:styleId="PageNumber">
    <w:name w:val="page number"/>
    <w:basedOn w:val="DefaultParagraphFont"/>
    <w:rsid w:val="00BD0B96"/>
  </w:style>
  <w:style w:type="paragraph" w:customStyle="1" w:styleId="inset2">
    <w:name w:val="inset2"/>
    <w:basedOn w:val="Normal"/>
    <w:rsid w:val="00BD0B96"/>
    <w:pPr>
      <w:tabs>
        <w:tab w:val="left" w:pos="720"/>
      </w:tabs>
      <w:spacing w:after="0" w:line="240" w:lineRule="auto"/>
      <w:ind w:left="2160" w:hanging="720"/>
    </w:pPr>
    <w:rPr>
      <w:rFonts w:ascii="Times New Roman" w:hAnsi="Times New Roman" w:cs="Times New Roman"/>
      <w:color w:val="auto"/>
      <w:kern w:val="0"/>
      <w:sz w:val="22"/>
      <w:lang w:eastAsia="en-US"/>
      <w14:ligatures w14:val="none"/>
      <w14:cntxtAlts w14:val="0"/>
    </w:rPr>
  </w:style>
  <w:style w:type="character" w:styleId="FootnoteReference">
    <w:name w:val="footnote reference"/>
    <w:semiHidden/>
    <w:rsid w:val="00BD0B96"/>
    <w:rPr>
      <w:vertAlign w:val="superscript"/>
    </w:rPr>
  </w:style>
  <w:style w:type="paragraph" w:customStyle="1" w:styleId="3372873BB58A4DED866D2BE34882C06C">
    <w:name w:val="3372873BB58A4DED866D2BE34882C06C"/>
    <w:rsid w:val="00BD0B96"/>
    <w:pPr>
      <w:widowControl/>
      <w:autoSpaceDE/>
      <w:autoSpaceDN/>
      <w:spacing w:after="200" w:line="276" w:lineRule="auto"/>
    </w:pPr>
    <w:rPr>
      <w:rFonts w:ascii="Calibri" w:eastAsia="MS Mincho" w:hAnsi="Calibri" w:cs="Arial"/>
      <w:lang w:eastAsia="ja-JP"/>
    </w:rPr>
  </w:style>
  <w:style w:type="paragraph" w:customStyle="1" w:styleId="SPSSubHeading">
    <w:name w:val="SPS Sub Heading"/>
    <w:basedOn w:val="Normal"/>
    <w:link w:val="SPSSubHeadingChar"/>
    <w:qFormat/>
    <w:rsid w:val="00BD0B96"/>
    <w:pPr>
      <w:spacing w:after="0" w:line="240" w:lineRule="auto"/>
    </w:pPr>
    <w:rPr>
      <w:rFonts w:ascii="Arial" w:hAnsi="Arial" w:cs="Arial"/>
      <w:b/>
      <w:color w:val="404040"/>
      <w:kern w:val="0"/>
      <w:lang w:val="en-US" w:eastAsia="en-US"/>
      <w14:ligatures w14:val="none"/>
      <w14:cntxtAlts w14:val="0"/>
    </w:rPr>
  </w:style>
  <w:style w:type="paragraph" w:customStyle="1" w:styleId="SPSRevisionDate">
    <w:name w:val="SPS Revision Date"/>
    <w:basedOn w:val="Normal"/>
    <w:link w:val="SPSRevisionDateChar"/>
    <w:qFormat/>
    <w:rsid w:val="00BD0B96"/>
    <w:pPr>
      <w:spacing w:after="0" w:line="240" w:lineRule="auto"/>
      <w:jc w:val="right"/>
    </w:pPr>
    <w:rPr>
      <w:rFonts w:ascii="Arial" w:hAnsi="Arial" w:cs="Arial"/>
      <w:b/>
      <w:color w:val="FFFFFF"/>
      <w:kern w:val="0"/>
      <w:sz w:val="16"/>
      <w:szCs w:val="16"/>
      <w:lang w:val="en-US" w:eastAsia="en-US"/>
      <w14:ligatures w14:val="none"/>
      <w14:cntxtAlts w14:val="0"/>
    </w:rPr>
  </w:style>
  <w:style w:type="character" w:customStyle="1" w:styleId="SPSSubHeadingChar">
    <w:name w:val="SPS Sub Heading Char"/>
    <w:link w:val="SPSSubHeading"/>
    <w:rsid w:val="00BD0B96"/>
    <w:rPr>
      <w:rFonts w:ascii="Arial" w:eastAsia="Times New Roman" w:hAnsi="Arial" w:cs="Arial"/>
      <w:b/>
      <w:color w:val="404040"/>
      <w:sz w:val="20"/>
      <w:szCs w:val="20"/>
    </w:rPr>
  </w:style>
  <w:style w:type="paragraph" w:customStyle="1" w:styleId="SPSSectionHeading">
    <w:name w:val="SPS Section Heading"/>
    <w:basedOn w:val="Normal"/>
    <w:link w:val="SPSSectionHeadingChar"/>
    <w:qFormat/>
    <w:rsid w:val="00BD0B96"/>
    <w:pPr>
      <w:spacing w:after="0" w:line="240" w:lineRule="auto"/>
    </w:pPr>
    <w:rPr>
      <w:rFonts w:ascii="Arial" w:hAnsi="Arial" w:cs="Tahoma"/>
      <w:b/>
      <w:color w:val="0070C0"/>
      <w:kern w:val="0"/>
      <w:sz w:val="24"/>
      <w:szCs w:val="24"/>
      <w:lang w:val="en-US" w:eastAsia="en-US"/>
      <w14:ligatures w14:val="none"/>
      <w14:cntxtAlts w14:val="0"/>
    </w:rPr>
  </w:style>
  <w:style w:type="character" w:customStyle="1" w:styleId="SPSRevisionDateChar">
    <w:name w:val="SPS Revision Date Char"/>
    <w:link w:val="SPSRevisionDate"/>
    <w:rsid w:val="00BD0B96"/>
    <w:rPr>
      <w:rFonts w:ascii="Arial" w:eastAsia="Times New Roman" w:hAnsi="Arial" w:cs="Arial"/>
      <w:b/>
      <w:color w:val="FFFFFF"/>
      <w:sz w:val="16"/>
      <w:szCs w:val="16"/>
    </w:rPr>
  </w:style>
  <w:style w:type="paragraph" w:customStyle="1" w:styleId="SPSWebLink">
    <w:name w:val="SPS Web Link"/>
    <w:basedOn w:val="Normal"/>
    <w:link w:val="SPSWebLinkChar"/>
    <w:qFormat/>
    <w:rsid w:val="00BD0B96"/>
    <w:pPr>
      <w:spacing w:after="0" w:line="240" w:lineRule="auto"/>
      <w:jc w:val="both"/>
    </w:pPr>
    <w:rPr>
      <w:rFonts w:ascii="Arial" w:hAnsi="Arial" w:cs="Tahoma"/>
      <w:b/>
      <w:color w:val="0070C0"/>
      <w:kern w:val="0"/>
      <w:lang w:val="en-US" w:eastAsia="en-US"/>
      <w14:ligatures w14:val="none"/>
      <w14:cntxtAlts w14:val="0"/>
    </w:rPr>
  </w:style>
  <w:style w:type="character" w:customStyle="1" w:styleId="SPSSectionHeadingChar">
    <w:name w:val="SPS Section Heading Char"/>
    <w:link w:val="SPSSectionHeading"/>
    <w:rsid w:val="00BD0B96"/>
    <w:rPr>
      <w:rFonts w:ascii="Arial" w:eastAsia="Times New Roman" w:hAnsi="Arial" w:cs="Tahoma"/>
      <w:b/>
      <w:color w:val="0070C0"/>
      <w:sz w:val="24"/>
      <w:szCs w:val="24"/>
    </w:rPr>
  </w:style>
  <w:style w:type="paragraph" w:customStyle="1" w:styleId="SPSSubText">
    <w:name w:val="SPS Sub Text"/>
    <w:basedOn w:val="SPSWebLink"/>
    <w:link w:val="SPSSubTextChar"/>
    <w:qFormat/>
    <w:rsid w:val="00BD0B96"/>
    <w:rPr>
      <w:b w:val="0"/>
      <w:i/>
      <w:color w:val="262626"/>
    </w:rPr>
  </w:style>
  <w:style w:type="character" w:customStyle="1" w:styleId="SPSWebLinkChar">
    <w:name w:val="SPS Web Link Char"/>
    <w:link w:val="SPSWebLink"/>
    <w:rsid w:val="00BD0B96"/>
    <w:rPr>
      <w:rFonts w:ascii="Arial" w:eastAsia="Times New Roman" w:hAnsi="Arial" w:cs="Tahoma"/>
      <w:b/>
      <w:color w:val="0070C0"/>
      <w:sz w:val="20"/>
      <w:szCs w:val="20"/>
    </w:rPr>
  </w:style>
  <w:style w:type="paragraph" w:customStyle="1" w:styleId="SPSPictureSubText">
    <w:name w:val="SPS Picture Sub Text"/>
    <w:basedOn w:val="Normal"/>
    <w:link w:val="SPSPictureSubTextChar"/>
    <w:qFormat/>
    <w:rsid w:val="00BD0B96"/>
    <w:pPr>
      <w:spacing w:after="0" w:line="240" w:lineRule="auto"/>
      <w:jc w:val="both"/>
    </w:pPr>
    <w:rPr>
      <w:rFonts w:ascii="Arial" w:hAnsi="Arial" w:cs="Tahoma"/>
      <w:b/>
      <w:i/>
      <w:color w:val="595959"/>
      <w:kern w:val="0"/>
      <w:sz w:val="16"/>
      <w:szCs w:val="16"/>
      <w:lang w:val="en-US" w:eastAsia="en-US"/>
      <w14:ligatures w14:val="none"/>
      <w14:cntxtAlts w14:val="0"/>
    </w:rPr>
  </w:style>
  <w:style w:type="character" w:customStyle="1" w:styleId="SPSSubTextChar">
    <w:name w:val="SPS Sub Text Char"/>
    <w:link w:val="SPSSubText"/>
    <w:rsid w:val="00BD0B96"/>
    <w:rPr>
      <w:rFonts w:ascii="Arial" w:eastAsia="Times New Roman" w:hAnsi="Arial" w:cs="Tahoma"/>
      <w:i/>
      <w:color w:val="262626"/>
      <w:sz w:val="20"/>
      <w:szCs w:val="20"/>
    </w:rPr>
  </w:style>
  <w:style w:type="paragraph" w:customStyle="1" w:styleId="SPSBodyText">
    <w:name w:val="SPS Body Text"/>
    <w:basedOn w:val="Normal"/>
    <w:link w:val="SPSBodyTextChar"/>
    <w:qFormat/>
    <w:rsid w:val="00BD0B96"/>
    <w:pPr>
      <w:spacing w:after="0" w:line="240" w:lineRule="auto"/>
    </w:pPr>
    <w:rPr>
      <w:rFonts w:ascii="Arial" w:hAnsi="Arial" w:cs="Tahoma"/>
      <w:color w:val="262626"/>
      <w:kern w:val="0"/>
      <w:lang w:val="en-US" w:eastAsia="en-US"/>
      <w14:ligatures w14:val="none"/>
      <w14:cntxtAlts w14:val="0"/>
    </w:rPr>
  </w:style>
  <w:style w:type="character" w:customStyle="1" w:styleId="SPSPictureSubTextChar">
    <w:name w:val="SPS Picture Sub Text Char"/>
    <w:link w:val="SPSPictureSubText"/>
    <w:rsid w:val="00BD0B96"/>
    <w:rPr>
      <w:rFonts w:ascii="Arial" w:eastAsia="Times New Roman" w:hAnsi="Arial" w:cs="Tahoma"/>
      <w:b/>
      <w:i/>
      <w:color w:val="595959"/>
      <w:sz w:val="16"/>
      <w:szCs w:val="16"/>
    </w:rPr>
  </w:style>
  <w:style w:type="paragraph" w:customStyle="1" w:styleId="text">
    <w:name w:val="text"/>
    <w:basedOn w:val="Normal"/>
    <w:rsid w:val="00BD0B96"/>
    <w:pPr>
      <w:tabs>
        <w:tab w:val="left" w:pos="720"/>
      </w:tabs>
      <w:spacing w:after="0" w:line="240" w:lineRule="auto"/>
    </w:pPr>
    <w:rPr>
      <w:rFonts w:ascii="Times New Roman" w:hAnsi="Times New Roman" w:cs="Times New Roman"/>
      <w:color w:val="auto"/>
      <w:kern w:val="0"/>
      <w:sz w:val="22"/>
      <w:lang w:eastAsia="en-US"/>
      <w14:ligatures w14:val="none"/>
      <w14:cntxtAlts w14:val="0"/>
    </w:rPr>
  </w:style>
  <w:style w:type="character" w:customStyle="1" w:styleId="SPSBodyTextChar">
    <w:name w:val="SPS Body Text Char"/>
    <w:link w:val="SPSBodyText"/>
    <w:rsid w:val="00BD0B96"/>
    <w:rPr>
      <w:rFonts w:ascii="Arial" w:eastAsia="Times New Roman" w:hAnsi="Arial" w:cs="Tahoma"/>
      <w:color w:val="262626"/>
      <w:sz w:val="20"/>
      <w:szCs w:val="20"/>
    </w:rPr>
  </w:style>
  <w:style w:type="paragraph" w:customStyle="1" w:styleId="inset">
    <w:name w:val="inset"/>
    <w:basedOn w:val="Normal"/>
    <w:rsid w:val="00BD0B96"/>
    <w:pPr>
      <w:tabs>
        <w:tab w:val="left" w:pos="720"/>
      </w:tabs>
      <w:spacing w:after="0" w:line="240" w:lineRule="auto"/>
      <w:ind w:left="1440" w:hanging="720"/>
    </w:pPr>
    <w:rPr>
      <w:rFonts w:ascii="Times New Roman" w:hAnsi="Times New Roman" w:cs="Times New Roman"/>
      <w:color w:val="auto"/>
      <w:kern w:val="0"/>
      <w:sz w:val="22"/>
      <w:lang w:eastAsia="en-US"/>
      <w14:ligatures w14:val="none"/>
      <w14:cntxtAlts w14:val="0"/>
    </w:rPr>
  </w:style>
  <w:style w:type="paragraph" w:customStyle="1" w:styleId="subhead">
    <w:name w:val="subhead"/>
    <w:basedOn w:val="Normal"/>
    <w:rsid w:val="00BD0B96"/>
    <w:pPr>
      <w:tabs>
        <w:tab w:val="left" w:pos="720"/>
      </w:tabs>
      <w:spacing w:after="0" w:line="240" w:lineRule="auto"/>
      <w:ind w:left="720" w:hanging="720"/>
    </w:pPr>
    <w:rPr>
      <w:rFonts w:ascii="Times New Roman" w:hAnsi="Times New Roman" w:cs="Times New Roman"/>
      <w:b/>
      <w:caps/>
      <w:color w:val="auto"/>
      <w:kern w:val="0"/>
      <w:sz w:val="22"/>
      <w:lang w:eastAsia="en-US"/>
      <w14:ligatures w14:val="none"/>
      <w14:cntxtAlts w14:val="0"/>
    </w:rPr>
  </w:style>
  <w:style w:type="paragraph" w:customStyle="1" w:styleId="bullet">
    <w:name w:val="bullet"/>
    <w:basedOn w:val="inset2"/>
    <w:rsid w:val="00BD0B96"/>
    <w:pPr>
      <w:numPr>
        <w:numId w:val="1"/>
      </w:numPr>
    </w:pPr>
  </w:style>
  <w:style w:type="paragraph" w:customStyle="1" w:styleId="SPSTitle">
    <w:name w:val="SPS Title"/>
    <w:basedOn w:val="SPSHeading"/>
    <w:link w:val="SPSTitleChar"/>
    <w:qFormat/>
    <w:rsid w:val="00BD0B96"/>
    <w:pPr>
      <w:spacing w:after="0" w:line="240" w:lineRule="auto"/>
      <w:ind w:left="720"/>
    </w:pPr>
    <w:rPr>
      <w:kern w:val="0"/>
      <w:sz w:val="96"/>
      <w:szCs w:val="96"/>
      <w14:ligatures w14:val="none"/>
      <w14:cntxtAlts w14:val="0"/>
    </w:rPr>
  </w:style>
  <w:style w:type="character" w:customStyle="1" w:styleId="SPSTitleChar">
    <w:name w:val="SPS Title Char"/>
    <w:link w:val="SPSTitle"/>
    <w:rsid w:val="00BD0B96"/>
    <w:rPr>
      <w:rFonts w:ascii="Arial" w:eastAsia="Times New Roman" w:hAnsi="Arial" w:cs="Arial"/>
      <w:color w:val="0070C0"/>
      <w:sz w:val="96"/>
      <w:szCs w:val="96"/>
    </w:rPr>
  </w:style>
  <w:style w:type="paragraph" w:customStyle="1" w:styleId="RevisionText">
    <w:name w:val="Revision Text"/>
    <w:basedOn w:val="SPSSubTitle"/>
    <w:link w:val="RevisionTextChar"/>
    <w:qFormat/>
    <w:rsid w:val="00BD0B96"/>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BD0B96"/>
    <w:rPr>
      <w:rFonts w:ascii="Arial" w:eastAsia="Times New Roman" w:hAnsi="Arial" w:cs="Arial"/>
      <w:b/>
      <w:color w:val="A6A6A6"/>
      <w:sz w:val="20"/>
      <w:szCs w:val="20"/>
    </w:rPr>
  </w:style>
  <w:style w:type="paragraph" w:customStyle="1" w:styleId="FirstParagraphLevel2">
    <w:name w:val="First Paragraph Level 2"/>
    <w:rsid w:val="00BD0B96"/>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3">
    <w:name w:val="First Paragraph Level 3"/>
    <w:rsid w:val="00BD0B96"/>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4">
    <w:name w:val="First Paragraph Level 4"/>
    <w:basedOn w:val="Normal"/>
    <w:next w:val="Normal"/>
    <w:rsid w:val="00BD0B96"/>
    <w:pPr>
      <w:widowControl w:val="0"/>
      <w:spacing w:after="0" w:line="240" w:lineRule="auto"/>
      <w:ind w:left="992"/>
      <w:jc w:val="both"/>
    </w:pPr>
    <w:rPr>
      <w:rFonts w:ascii="Trebuchet MS" w:hAnsi="Trebuchet MS" w:cs="Times New Roman"/>
      <w:color w:val="auto"/>
      <w:kern w:val="0"/>
      <w14:ligatures w14:val="none"/>
      <w14:cntxtAlts w14:val="0"/>
    </w:rPr>
  </w:style>
  <w:style w:type="character" w:customStyle="1" w:styleId="StyleLatinTrebuchetMSComplexArial10ptBold">
    <w:name w:val="Style (Latin) Trebuchet MS (Complex) Arial 10 pt Bold"/>
    <w:rsid w:val="00BD0B96"/>
    <w:rPr>
      <w:rFonts w:ascii="Trebuchet MS" w:hAnsi="Trebuchet MS"/>
      <w:b/>
      <w:sz w:val="20"/>
    </w:rPr>
  </w:style>
  <w:style w:type="character" w:customStyle="1" w:styleId="apple-converted-space">
    <w:name w:val="apple-converted-space"/>
    <w:rsid w:val="00BD0B96"/>
  </w:style>
  <w:style w:type="paragraph" w:customStyle="1" w:styleId="SchedulL1">
    <w:name w:val="Schedul_L1"/>
    <w:basedOn w:val="Normal"/>
    <w:next w:val="Normal"/>
    <w:rsid w:val="00BD0B96"/>
    <w:pPr>
      <w:keepNext/>
      <w:pageBreakBefore/>
      <w:numPr>
        <w:numId w:val="2"/>
      </w:numPr>
      <w:spacing w:after="220" w:line="480" w:lineRule="auto"/>
      <w:jc w:val="center"/>
      <w:outlineLvl w:val="0"/>
    </w:pPr>
    <w:rPr>
      <w:rFonts w:ascii="Arial Bold" w:hAnsi="Arial Bold" w:cs="Times New Roman"/>
      <w:b/>
      <w:color w:val="auto"/>
      <w:kern w:val="0"/>
      <w:sz w:val="22"/>
      <w:lang w:val="en-US" w:eastAsia="en-US"/>
      <w14:ligatures w14:val="none"/>
      <w14:cntxtAlts w14:val="0"/>
    </w:rPr>
  </w:style>
  <w:style w:type="paragraph" w:customStyle="1" w:styleId="SchedulL2">
    <w:name w:val="Schedul_L2"/>
    <w:basedOn w:val="Normal"/>
    <w:next w:val="Normal"/>
    <w:rsid w:val="00BD0B96"/>
    <w:pPr>
      <w:keepNext/>
      <w:numPr>
        <w:ilvl w:val="1"/>
        <w:numId w:val="2"/>
      </w:numPr>
      <w:spacing w:after="220" w:line="240" w:lineRule="auto"/>
      <w:jc w:val="center"/>
      <w:outlineLvl w:val="1"/>
    </w:pPr>
    <w:rPr>
      <w:rFonts w:ascii="Arial Bold" w:hAnsi="Arial Bold" w:cs="Times New Roman"/>
      <w:b/>
      <w:color w:val="auto"/>
      <w:kern w:val="0"/>
      <w:sz w:val="22"/>
      <w:lang w:val="en-US" w:eastAsia="en-US"/>
      <w14:ligatures w14:val="none"/>
      <w14:cntxtAlts w14:val="0"/>
    </w:rPr>
  </w:style>
  <w:style w:type="paragraph" w:customStyle="1" w:styleId="SchedulL3">
    <w:name w:val="Schedul_L3"/>
    <w:basedOn w:val="Normal"/>
    <w:next w:val="Normal"/>
    <w:rsid w:val="00BD0B96"/>
    <w:pPr>
      <w:keepNext/>
      <w:numPr>
        <w:ilvl w:val="2"/>
        <w:numId w:val="2"/>
      </w:numPr>
      <w:spacing w:after="220" w:line="240" w:lineRule="auto"/>
      <w:jc w:val="both"/>
      <w:outlineLvl w:val="2"/>
    </w:pPr>
    <w:rPr>
      <w:rFonts w:ascii="Arial" w:hAnsi="Arial" w:cs="Times New Roman"/>
      <w:b/>
      <w:caps/>
      <w:color w:val="auto"/>
      <w:kern w:val="0"/>
      <w:sz w:val="22"/>
      <w:lang w:val="en-US" w:eastAsia="en-US"/>
      <w14:ligatures w14:val="none"/>
      <w14:cntxtAlts w14:val="0"/>
    </w:rPr>
  </w:style>
  <w:style w:type="paragraph" w:customStyle="1" w:styleId="SchedulL4">
    <w:name w:val="Schedul_L4"/>
    <w:basedOn w:val="Normal"/>
    <w:rsid w:val="00BD0B96"/>
    <w:pPr>
      <w:numPr>
        <w:ilvl w:val="3"/>
        <w:numId w:val="2"/>
      </w:numPr>
      <w:spacing w:after="220" w:line="240" w:lineRule="auto"/>
      <w:jc w:val="both"/>
      <w:outlineLvl w:val="3"/>
    </w:pPr>
    <w:rPr>
      <w:rFonts w:ascii="Arial" w:hAnsi="Arial" w:cs="Times New Roman"/>
      <w:color w:val="auto"/>
      <w:kern w:val="0"/>
      <w:sz w:val="22"/>
      <w:lang w:val="en-US" w:eastAsia="en-US"/>
      <w14:ligatures w14:val="none"/>
      <w14:cntxtAlts w14:val="0"/>
    </w:rPr>
  </w:style>
  <w:style w:type="paragraph" w:customStyle="1" w:styleId="SchedulL5">
    <w:name w:val="Schedul_L5"/>
    <w:basedOn w:val="Normal"/>
    <w:rsid w:val="00BD0B96"/>
    <w:pPr>
      <w:numPr>
        <w:ilvl w:val="4"/>
        <w:numId w:val="2"/>
      </w:numPr>
      <w:spacing w:after="220" w:line="240" w:lineRule="auto"/>
      <w:jc w:val="both"/>
      <w:outlineLvl w:val="4"/>
    </w:pPr>
    <w:rPr>
      <w:rFonts w:ascii="Arial" w:hAnsi="Arial" w:cs="Times New Roman"/>
      <w:color w:val="auto"/>
      <w:kern w:val="0"/>
      <w:sz w:val="22"/>
      <w:lang w:val="en-US" w:eastAsia="en-US"/>
      <w14:ligatures w14:val="none"/>
      <w14:cntxtAlts w14:val="0"/>
    </w:rPr>
  </w:style>
  <w:style w:type="paragraph" w:customStyle="1" w:styleId="SchedulL6">
    <w:name w:val="Schedul_L6"/>
    <w:basedOn w:val="Normal"/>
    <w:rsid w:val="00BD0B96"/>
    <w:pPr>
      <w:numPr>
        <w:ilvl w:val="5"/>
        <w:numId w:val="2"/>
      </w:numPr>
      <w:spacing w:after="220" w:line="240" w:lineRule="auto"/>
      <w:jc w:val="both"/>
      <w:outlineLvl w:val="5"/>
    </w:pPr>
    <w:rPr>
      <w:rFonts w:ascii="Arial" w:hAnsi="Arial" w:cs="Times New Roman"/>
      <w:color w:val="auto"/>
      <w:kern w:val="0"/>
      <w:sz w:val="22"/>
      <w:lang w:val="en-US" w:eastAsia="en-US"/>
      <w14:ligatures w14:val="none"/>
      <w14:cntxtAlts w14:val="0"/>
    </w:rPr>
  </w:style>
  <w:style w:type="paragraph" w:customStyle="1" w:styleId="SchedulL7">
    <w:name w:val="Schedul_L7"/>
    <w:basedOn w:val="SchedulL6"/>
    <w:rsid w:val="00BD0B96"/>
    <w:pPr>
      <w:numPr>
        <w:ilvl w:val="6"/>
      </w:numPr>
      <w:outlineLvl w:val="6"/>
    </w:pPr>
  </w:style>
  <w:style w:type="paragraph" w:customStyle="1" w:styleId="SchedulL8">
    <w:name w:val="Schedul_L8"/>
    <w:basedOn w:val="SchedulL7"/>
    <w:rsid w:val="00BD0B96"/>
    <w:pPr>
      <w:numPr>
        <w:ilvl w:val="7"/>
      </w:numPr>
      <w:outlineLvl w:val="7"/>
    </w:pPr>
  </w:style>
  <w:style w:type="paragraph" w:styleId="TOC1">
    <w:name w:val="toc 1"/>
    <w:basedOn w:val="Normal"/>
    <w:next w:val="Normal"/>
    <w:autoRedefine/>
    <w:uiPriority w:val="39"/>
    <w:rsid w:val="0035581E"/>
    <w:pPr>
      <w:tabs>
        <w:tab w:val="right" w:leader="dot" w:pos="9781"/>
      </w:tabs>
      <w:spacing w:after="0" w:line="240" w:lineRule="auto"/>
    </w:pPr>
    <w:rPr>
      <w:rFonts w:ascii="Trebuchet MS" w:eastAsia="Futura-Medium" w:hAnsi="Trebuchet MS" w:cs="Arial"/>
      <w:b/>
      <w:bCs/>
      <w:noProof/>
      <w:color w:val="222971"/>
      <w:kern w:val="0"/>
      <w:sz w:val="22"/>
      <w:szCs w:val="22"/>
      <w14:ligatures w14:val="none"/>
      <w14:cntxtAlts w14:val="0"/>
    </w:rPr>
  </w:style>
  <w:style w:type="paragraph" w:styleId="TOC2">
    <w:name w:val="toc 2"/>
    <w:basedOn w:val="Normal"/>
    <w:next w:val="Normal"/>
    <w:autoRedefine/>
    <w:uiPriority w:val="39"/>
    <w:rsid w:val="00BE16F5"/>
    <w:pPr>
      <w:tabs>
        <w:tab w:val="left" w:pos="880"/>
        <w:tab w:val="right" w:leader="dot" w:pos="9781"/>
      </w:tabs>
      <w:spacing w:after="0" w:line="240" w:lineRule="auto"/>
    </w:pPr>
    <w:rPr>
      <w:rFonts w:ascii="Trebuchet MS" w:eastAsia="Futura-Medium" w:hAnsi="Trebuchet MS" w:cs="Arial"/>
      <w:noProof/>
      <w:color w:val="222971"/>
      <w:kern w:val="0"/>
      <w:sz w:val="22"/>
      <w:szCs w:val="22"/>
      <w14:ligatures w14:val="none"/>
      <w14:cntxtAlts w14:val="0"/>
    </w:rPr>
  </w:style>
  <w:style w:type="paragraph" w:styleId="TOC3">
    <w:name w:val="toc 3"/>
    <w:basedOn w:val="Normal"/>
    <w:next w:val="Normal"/>
    <w:autoRedefine/>
    <w:uiPriority w:val="39"/>
    <w:rsid w:val="00BE16F5"/>
    <w:pPr>
      <w:tabs>
        <w:tab w:val="right" w:leader="dot" w:pos="8544"/>
      </w:tabs>
      <w:spacing w:after="0" w:line="240" w:lineRule="auto"/>
      <w:ind w:left="480" w:hanging="54"/>
    </w:pPr>
    <w:rPr>
      <w:rFonts w:ascii="Trebuchet MS" w:eastAsia="Futura-Medium" w:hAnsi="Trebuchet MS" w:cs="Times New Roman"/>
      <w:noProof/>
      <w:color w:val="222971"/>
      <w:kern w:val="0"/>
      <w:sz w:val="22"/>
      <w:szCs w:val="22"/>
      <w14:ligatures w14:val="none"/>
      <w14:cntxtAlts w14:val="0"/>
    </w:rPr>
  </w:style>
  <w:style w:type="paragraph" w:styleId="BodyText2">
    <w:name w:val="Body Text 2"/>
    <w:basedOn w:val="Normal"/>
    <w:link w:val="BodyText2Char"/>
    <w:rsid w:val="00BD0B96"/>
    <w:pPr>
      <w:spacing w:after="240" w:line="240" w:lineRule="auto"/>
      <w:ind w:left="720"/>
    </w:pPr>
    <w:rPr>
      <w:rFonts w:ascii="Arial" w:hAnsi="Arial" w:cs="Times New Roman"/>
      <w:color w:val="auto"/>
      <w:kern w:val="0"/>
      <w:sz w:val="22"/>
      <w:lang w:eastAsia="en-US"/>
      <w14:ligatures w14:val="none"/>
      <w14:cntxtAlts w14:val="0"/>
    </w:rPr>
  </w:style>
  <w:style w:type="character" w:customStyle="1" w:styleId="BodyText2Char">
    <w:name w:val="Body Text 2 Char"/>
    <w:basedOn w:val="DefaultParagraphFont"/>
    <w:link w:val="BodyText2"/>
    <w:rsid w:val="00BD0B96"/>
    <w:rPr>
      <w:rFonts w:ascii="Arial" w:eastAsia="Times New Roman" w:hAnsi="Arial" w:cs="Times New Roman"/>
      <w:szCs w:val="20"/>
      <w:lang w:val="en-GB"/>
    </w:rPr>
  </w:style>
  <w:style w:type="character" w:styleId="CommentReference">
    <w:name w:val="annotation reference"/>
    <w:rsid w:val="00BD0B96"/>
    <w:rPr>
      <w:sz w:val="16"/>
      <w:szCs w:val="16"/>
    </w:rPr>
  </w:style>
  <w:style w:type="paragraph" w:styleId="CommentText">
    <w:name w:val="annotation text"/>
    <w:basedOn w:val="Normal"/>
    <w:link w:val="CommentTextChar"/>
    <w:rsid w:val="00BD0B96"/>
    <w:pPr>
      <w:spacing w:after="0" w:line="240" w:lineRule="auto"/>
    </w:pPr>
    <w:rPr>
      <w:rFonts w:ascii="Times New Roman" w:hAnsi="Times New Roman" w:cs="Times New Roman"/>
      <w:color w:val="auto"/>
      <w:kern w:val="0"/>
      <w14:ligatures w14:val="none"/>
      <w14:cntxtAlts w14:val="0"/>
    </w:rPr>
  </w:style>
  <w:style w:type="character" w:customStyle="1" w:styleId="CommentTextChar">
    <w:name w:val="Comment Text Char"/>
    <w:basedOn w:val="DefaultParagraphFont"/>
    <w:link w:val="CommentText"/>
    <w:rsid w:val="00BD0B9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BD0B96"/>
    <w:rPr>
      <w:b/>
      <w:bCs/>
    </w:rPr>
  </w:style>
  <w:style w:type="character" w:customStyle="1" w:styleId="CommentSubjectChar">
    <w:name w:val="Comment Subject Char"/>
    <w:basedOn w:val="CommentTextChar"/>
    <w:link w:val="CommentSubject"/>
    <w:rsid w:val="00BD0B96"/>
    <w:rPr>
      <w:rFonts w:ascii="Times New Roman" w:eastAsia="Times New Roman" w:hAnsi="Times New Roman" w:cs="Times New Roman"/>
      <w:b/>
      <w:bCs/>
      <w:sz w:val="20"/>
      <w:szCs w:val="20"/>
      <w:lang w:val="en-GB" w:eastAsia="en-GB"/>
    </w:rPr>
  </w:style>
  <w:style w:type="character" w:styleId="Emphasis">
    <w:name w:val="Emphasis"/>
    <w:rsid w:val="00BD0B96"/>
    <w:rPr>
      <w:i/>
      <w:iCs/>
    </w:rPr>
  </w:style>
  <w:style w:type="paragraph" w:customStyle="1" w:styleId="Default">
    <w:name w:val="Default"/>
    <w:rsid w:val="00BD0B96"/>
    <w:pPr>
      <w:widowControl/>
      <w:adjustRightInd w:val="0"/>
    </w:pPr>
    <w:rPr>
      <w:rFonts w:ascii="Arial" w:eastAsia="Times New Roman" w:hAnsi="Arial" w:cs="Arial"/>
      <w:color w:val="000000"/>
      <w:sz w:val="24"/>
      <w:szCs w:val="24"/>
      <w:lang w:val="en-GB" w:eastAsia="en-GB"/>
    </w:rPr>
  </w:style>
  <w:style w:type="paragraph" w:styleId="TOCHeading">
    <w:name w:val="TOC Heading"/>
    <w:basedOn w:val="Heading1"/>
    <w:next w:val="Normal"/>
    <w:uiPriority w:val="39"/>
    <w:unhideWhenUsed/>
    <w:qFormat/>
    <w:rsid w:val="00BD0B96"/>
    <w:pPr>
      <w:spacing w:before="480" w:line="276" w:lineRule="auto"/>
      <w:outlineLvl w:val="9"/>
    </w:pPr>
    <w:rPr>
      <w:rFonts w:ascii="Cambria" w:eastAsia="MS Gothic" w:hAnsi="Cambria" w:cs="Times New Roman"/>
      <w:b/>
      <w:bCs/>
      <w:color w:val="365F91"/>
      <w:kern w:val="0"/>
      <w:sz w:val="28"/>
      <w:szCs w:val="28"/>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30078">
      <w:bodyDiv w:val="1"/>
      <w:marLeft w:val="0"/>
      <w:marRight w:val="0"/>
      <w:marTop w:val="0"/>
      <w:marBottom w:val="0"/>
      <w:divBdr>
        <w:top w:val="none" w:sz="0" w:space="0" w:color="auto"/>
        <w:left w:val="none" w:sz="0" w:space="0" w:color="auto"/>
        <w:bottom w:val="none" w:sz="0" w:space="0" w:color="auto"/>
        <w:right w:val="none" w:sz="0" w:space="0" w:color="auto"/>
      </w:divBdr>
    </w:div>
    <w:div w:id="986864971">
      <w:bodyDiv w:val="1"/>
      <w:marLeft w:val="0"/>
      <w:marRight w:val="0"/>
      <w:marTop w:val="0"/>
      <w:marBottom w:val="0"/>
      <w:divBdr>
        <w:top w:val="none" w:sz="0" w:space="0" w:color="auto"/>
        <w:left w:val="none" w:sz="0" w:space="0" w:color="auto"/>
        <w:bottom w:val="none" w:sz="0" w:space="0" w:color="auto"/>
        <w:right w:val="none" w:sz="0" w:space="0" w:color="auto"/>
      </w:divBdr>
    </w:div>
    <w:div w:id="1286154293">
      <w:bodyDiv w:val="1"/>
      <w:marLeft w:val="0"/>
      <w:marRight w:val="0"/>
      <w:marTop w:val="0"/>
      <w:marBottom w:val="0"/>
      <w:divBdr>
        <w:top w:val="none" w:sz="0" w:space="0" w:color="auto"/>
        <w:left w:val="none" w:sz="0" w:space="0" w:color="auto"/>
        <w:bottom w:val="none" w:sz="0" w:space="0" w:color="auto"/>
        <w:right w:val="none" w:sz="0" w:space="0" w:color="auto"/>
      </w:divBdr>
    </w:div>
    <w:div w:id="1297947511">
      <w:bodyDiv w:val="1"/>
      <w:marLeft w:val="0"/>
      <w:marRight w:val="0"/>
      <w:marTop w:val="0"/>
      <w:marBottom w:val="0"/>
      <w:divBdr>
        <w:top w:val="none" w:sz="0" w:space="0" w:color="auto"/>
        <w:left w:val="none" w:sz="0" w:space="0" w:color="auto"/>
        <w:bottom w:val="none" w:sz="0" w:space="0" w:color="auto"/>
        <w:right w:val="none" w:sz="0" w:space="0" w:color="auto"/>
      </w:divBdr>
    </w:div>
    <w:div w:id="1800606619">
      <w:bodyDiv w:val="1"/>
      <w:marLeft w:val="0"/>
      <w:marRight w:val="0"/>
      <w:marTop w:val="0"/>
      <w:marBottom w:val="0"/>
      <w:divBdr>
        <w:top w:val="none" w:sz="0" w:space="0" w:color="auto"/>
        <w:left w:val="none" w:sz="0" w:space="0" w:color="auto"/>
        <w:bottom w:val="none" w:sz="0" w:space="0" w:color="auto"/>
        <w:right w:val="none" w:sz="0" w:space="0" w:color="auto"/>
      </w:divBdr>
    </w:div>
    <w:div w:id="209558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IkenPrecedents xmlns="f70ac4ef-f8a6-4079-a88f-39c320515512" xsi:nil="true"/>
    <JaneHall xmlns="f70ac4ef-f8a6-4079-a88f-39c320515512" xsi:nil="true"/>
    <TaxCatchAll xmlns="c76590ec-ded3-4811-8a35-98bcbe65237e" xsi:nil="true"/>
    <lcf76f155ced4ddcb4097134ff3c332f xmlns="f70ac4ef-f8a6-4079-a88f-39c320515512">
      <Terms xmlns="http://schemas.microsoft.com/office/infopath/2007/PartnerControls"/>
    </lcf76f155ced4ddcb4097134ff3c332f>
    <Note xmlns="f70ac4ef-f8a6-4079-a88f-39c3205155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F271E5EF1E248B933926B1D18D71C" ma:contentTypeVersion="23" ma:contentTypeDescription="Create a new document." ma:contentTypeScope="" ma:versionID="54156b0a6e6bc9d19a6a6eb56e703edb">
  <xsd:schema xmlns:xsd="http://www.w3.org/2001/XMLSchema" xmlns:xs="http://www.w3.org/2001/XMLSchema" xmlns:p="http://schemas.microsoft.com/office/2006/metadata/properties" xmlns:ns2="f70ac4ef-f8a6-4079-a88f-39c320515512" xmlns:ns3="c76590ec-ded3-4811-8a35-98bcbe65237e" targetNamespace="http://schemas.microsoft.com/office/2006/metadata/properties" ma:root="true" ma:fieldsID="ad944f5b11981de2525d53b0b13472f6" ns2:_="" ns3:_="">
    <xsd:import namespace="f70ac4ef-f8a6-4079-a88f-39c320515512"/>
    <xsd:import namespace="c76590ec-ded3-4811-8a35-98bcbe65237e"/>
    <xsd:element name="properties">
      <xsd:complexType>
        <xsd:sequence>
          <xsd:element name="documentManagement">
            <xsd:complexType>
              <xsd:all>
                <xsd:element ref="ns2:JaneHall" minOccurs="0"/>
                <xsd:element ref="ns2:InIkenPrecedent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ac4ef-f8a6-4079-a88f-39c320515512" elementFormDefault="qualified">
    <xsd:import namespace="http://schemas.microsoft.com/office/2006/documentManagement/types"/>
    <xsd:import namespace="http://schemas.microsoft.com/office/infopath/2007/PartnerControls"/>
    <xsd:element name="JaneHall" ma:index="2" nillable="true" ma:displayName="Jane Hall" ma:description="In Precedents&#10;" ma:format="Dropdown" ma:internalName="JaneHall" ma:readOnly="false">
      <xsd:simpleType>
        <xsd:restriction base="dms:Text">
          <xsd:maxLength value="255"/>
        </xsd:restriction>
      </xsd:simpleType>
    </xsd:element>
    <xsd:element name="InIkenPrecedents" ma:index="3" nillable="true" ma:displayName="Relevant Commentary" ma:format="Dropdown" ma:internalName="InIkenPrecedent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Note" ma:index="25" nillable="true" ma:displayName="Note" ma:description="Upload example emails which can be used to create email templates"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590ec-ded3-4811-8a35-98bcbe65237e"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b97998d-bbeb-468d-9192-401d22359834}" ma:internalName="TaxCatchAll" ma:showField="CatchAllData" ma:web="c76590ec-ded3-4811-8a35-98bcbe652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DA16-CFBB-49B4-9D5E-B763EA75BBA2}">
  <ds:schemaRefs>
    <ds:schemaRef ds:uri="http://schemas.microsoft.com/sharepoint/v3/contenttype/forms"/>
  </ds:schemaRefs>
</ds:datastoreItem>
</file>

<file path=customXml/itemProps2.xml><?xml version="1.0" encoding="utf-8"?>
<ds:datastoreItem xmlns:ds="http://schemas.openxmlformats.org/officeDocument/2006/customXml" ds:itemID="{02A599EE-AEE6-451C-8136-3C8EF77BF046}">
  <ds:schemaRefs>
    <ds:schemaRef ds:uri="c76590ec-ded3-4811-8a35-98bcbe65237e"/>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f70ac4ef-f8a6-4079-a88f-39c320515512"/>
  </ds:schemaRefs>
</ds:datastoreItem>
</file>

<file path=customXml/itemProps3.xml><?xml version="1.0" encoding="utf-8"?>
<ds:datastoreItem xmlns:ds="http://schemas.openxmlformats.org/officeDocument/2006/customXml" ds:itemID="{D3F9C08E-9372-40CD-A409-05EB7FE4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ac4ef-f8a6-4079-a88f-39c320515512"/>
    <ds:schemaRef ds:uri="c76590ec-ded3-4811-8a35-98bcbe652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6C121-0803-439E-B1EA-F4AC340D192E}">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37</Pages>
  <Words>10129</Words>
  <Characters>57739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Hirshfield, Nicola - ST INF</dc:creator>
  <cp:keywords/>
  <cp:lastModifiedBy>S Jeffery</cp:lastModifiedBy>
  <cp:revision>2</cp:revision>
  <dcterms:created xsi:type="dcterms:W3CDTF">2023-06-28T14:35:00Z</dcterms:created>
  <dcterms:modified xsi:type="dcterms:W3CDTF">2023-06-28T14:35:00Z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13.1 (Macintosh)</vt:lpwstr>
  </property>
  <property fmtid="{D5CDD505-2E9C-101B-9397-08002B2CF9AE}" pid="4" name="LastSaved">
    <vt:filetime>2018-05-29T00:00:00Z</vt:filetime>
  </property>
  <property fmtid="{D5CDD505-2E9C-101B-9397-08002B2CF9AE}" pid="5" name="ContentTypeId">
    <vt:lpwstr>0x0101001CBF271E5EF1E248B933926B1D18D71C</vt:lpwstr>
  </property>
  <property fmtid="{D5CDD505-2E9C-101B-9397-08002B2CF9AE}" pid="6" name="_dlc_DocIdItemGuid">
    <vt:lpwstr>c543ed00-7719-4775-b51b-5e77a1b21807</vt:lpwstr>
  </property>
  <property fmtid="{D5CDD505-2E9C-101B-9397-08002B2CF9AE}" pid="7" name="MediaServiceImageTags">
    <vt:lpwstr/>
  </property>
</Properties>
</file>